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80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-967740</wp:posOffset>
            </wp:positionV>
            <wp:extent cx="7541895" cy="10671810"/>
            <wp:effectExtent l="0" t="0" r="1905" b="0"/>
            <wp:wrapNone/>
            <wp:docPr id="47" name="图片 4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1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41895" cy="10671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480"/>
        <w:jc w:val="center"/>
        <w:rPr>
          <w:b/>
          <w:sz w:val="52"/>
          <w:szCs w:val="52"/>
        </w:rPr>
      </w:pPr>
    </w:p>
    <w:p>
      <w:pPr>
        <w:rPr>
          <w:b/>
          <w:sz w:val="52"/>
          <w:szCs w:val="52"/>
        </w:rPr>
      </w:pPr>
    </w:p>
    <w:p>
      <w:pPr>
        <w:ind w:left="480"/>
        <w:jc w:val="center"/>
        <w:rPr>
          <w:b/>
          <w:color w:val="FFFFFF" w:themeColor="background1"/>
          <w:sz w:val="52"/>
          <w:szCs w:val="52"/>
          <w14:textFill>
            <w14:solidFill>
              <w14:schemeClr w14:val="bg1"/>
            </w14:solidFill>
          </w14:textFill>
        </w:rPr>
      </w:pPr>
      <w:r>
        <w:rPr>
          <w:rFonts w:hint="eastAsia"/>
          <w:b/>
          <w:color w:val="FFFFFF" w:themeColor="background1"/>
          <w:sz w:val="52"/>
          <w:szCs w:val="52"/>
          <w14:textFill>
            <w14:solidFill>
              <w14:schemeClr w14:val="bg1"/>
            </w14:solidFill>
          </w14:textFill>
        </w:rPr>
        <w:t>中国人民银行集采项目</w:t>
      </w:r>
    </w:p>
    <w:p>
      <w:pPr>
        <w:ind w:left="480"/>
        <w:jc w:val="center"/>
        <w:rPr>
          <w:b/>
          <w:color w:val="FFFFFF" w:themeColor="background1"/>
          <w:sz w:val="52"/>
          <w:szCs w:val="52"/>
          <w14:textFill>
            <w14:solidFill>
              <w14:schemeClr w14:val="bg1"/>
            </w14:solidFill>
          </w14:textFill>
        </w:rPr>
      </w:pPr>
      <w:r>
        <w:rPr>
          <w:rFonts w:hint="eastAsia"/>
          <w:b/>
          <w:color w:val="FFFFFF" w:themeColor="background1"/>
          <w:sz w:val="52"/>
          <w:szCs w:val="52"/>
          <w14:textFill>
            <w14:solidFill>
              <w14:schemeClr w14:val="bg1"/>
            </w14:solidFill>
          </w14:textFill>
        </w:rPr>
        <w:t>C</w:t>
      </w:r>
      <w:r>
        <w:rPr>
          <w:b/>
          <w:color w:val="FFFFFF" w:themeColor="background1"/>
          <w:sz w:val="52"/>
          <w:szCs w:val="52"/>
          <w14:textFill>
            <w14:solidFill>
              <w14:schemeClr w14:val="bg1"/>
            </w14:solidFill>
          </w14:textFill>
        </w:rPr>
        <w:t>FCA</w:t>
      </w:r>
      <w:r>
        <w:rPr>
          <w:rFonts w:hint="eastAsia"/>
          <w:b/>
          <w:color w:val="FFFFFF" w:themeColor="background1"/>
          <w:sz w:val="52"/>
          <w:szCs w:val="52"/>
          <w14:textFill>
            <w14:solidFill>
              <w14:schemeClr w14:val="bg1"/>
            </w14:solidFill>
          </w14:textFill>
        </w:rPr>
        <w:t>数字证书在线申请平台</w:t>
      </w:r>
    </w:p>
    <w:p>
      <w:pPr>
        <w:ind w:left="480"/>
        <w:rPr>
          <w:b/>
          <w:color w:val="FFFFFF" w:themeColor="background1"/>
          <w:sz w:val="52"/>
          <w:szCs w:val="52"/>
          <w14:textFill>
            <w14:solidFill>
              <w14:schemeClr w14:val="bg1"/>
            </w14:solidFill>
          </w14:textFill>
        </w:rPr>
      </w:pPr>
    </w:p>
    <w:p>
      <w:pPr>
        <w:tabs>
          <w:tab w:val="left" w:pos="1695"/>
        </w:tabs>
        <w:ind w:left="480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【</w:t>
      </w:r>
      <w:r>
        <w:rPr>
          <w:b/>
          <w:sz w:val="72"/>
          <w:szCs w:val="72"/>
        </w:rPr>
        <w:tab/>
      </w:r>
      <w:r>
        <w:rPr>
          <w:rFonts w:hint="eastAsia"/>
          <w:b/>
          <w:sz w:val="72"/>
          <w:szCs w:val="72"/>
        </w:rPr>
        <w:t>证书申请操作手册】</w:t>
      </w:r>
    </w:p>
    <w:p>
      <w:pPr>
        <w:ind w:left="480"/>
      </w:pPr>
    </w:p>
    <w:p>
      <w:pPr>
        <w:ind w:left="480"/>
        <w:jc w:val="center"/>
        <w:rPr>
          <w:b/>
          <w:sz w:val="28"/>
          <w:szCs w:val="28"/>
        </w:rPr>
      </w:pPr>
    </w:p>
    <w:p>
      <w:pPr>
        <w:ind w:left="480"/>
        <w:jc w:val="center"/>
        <w:rPr>
          <w:b/>
          <w:sz w:val="28"/>
          <w:szCs w:val="28"/>
        </w:rPr>
      </w:pPr>
    </w:p>
    <w:p>
      <w:pPr>
        <w:ind w:left="480"/>
        <w:jc w:val="center"/>
        <w:rPr>
          <w:b/>
          <w:sz w:val="28"/>
          <w:szCs w:val="28"/>
        </w:rPr>
      </w:pPr>
    </w:p>
    <w:p>
      <w:pPr>
        <w:ind w:left="480"/>
        <w:jc w:val="center"/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ind w:left="480"/>
        <w:jc w:val="center"/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ind w:left="48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中金金融认证中心有限公司</w:t>
      </w:r>
    </w:p>
    <w:p>
      <w:pPr>
        <w:ind w:left="48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2020年7月</w:t>
      </w:r>
    </w:p>
    <w:sdt>
      <w:sdt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4"/>
          <w:szCs w:val="22"/>
          <w:lang w:val="zh-CN"/>
        </w:rPr>
        <w:id w:val="-1515073852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4"/>
          <w:szCs w:val="22"/>
          <w:lang w:val="zh-CN"/>
        </w:rPr>
      </w:sdtEndPr>
      <w:sdtContent>
        <w:p>
          <w:pPr>
            <w:pStyle w:val="28"/>
            <w:jc w:val="center"/>
          </w:pPr>
          <w:r>
            <w:rPr>
              <w:lang w:val="zh-CN"/>
            </w:rPr>
            <w:t>目录</w:t>
          </w:r>
        </w:p>
        <w:p>
          <w:pPr>
            <w:pStyle w:val="14"/>
            <w:tabs>
              <w:tab w:val="left" w:pos="840"/>
              <w:tab w:val="right" w:leader="dot" w:pos="8296"/>
            </w:tabs>
            <w:rPr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"_Toc32243973" </w:instrText>
          </w:r>
          <w:r>
            <w:fldChar w:fldCharType="separate"/>
          </w:r>
          <w:r>
            <w:rPr>
              <w:rStyle w:val="18"/>
            </w:rPr>
            <w:t>一、</w:t>
          </w:r>
          <w:r>
            <w:rPr>
              <w:sz w:val="21"/>
            </w:rPr>
            <w:tab/>
          </w:r>
          <w:r>
            <w:rPr>
              <w:rStyle w:val="18"/>
            </w:rPr>
            <w:t>数字证书申请须知</w:t>
          </w:r>
          <w:r>
            <w:tab/>
          </w:r>
          <w:r>
            <w:fldChar w:fldCharType="begin"/>
          </w:r>
          <w:r>
            <w:instrText xml:space="preserve"> PAGEREF _Toc32243973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5"/>
            <w:tabs>
              <w:tab w:val="left" w:pos="1050"/>
              <w:tab w:val="right" w:leader="dot" w:pos="8296"/>
            </w:tabs>
            <w:ind w:left="480"/>
            <w:rPr>
              <w:sz w:val="21"/>
            </w:rPr>
          </w:pPr>
          <w:r>
            <w:fldChar w:fldCharType="begin"/>
          </w:r>
          <w:r>
            <w:instrText xml:space="preserve"> HYPERLINK \l "_Toc32243974" </w:instrText>
          </w:r>
          <w:r>
            <w:fldChar w:fldCharType="separate"/>
          </w:r>
          <w:r>
            <w:rPr>
              <w:rStyle w:val="18"/>
            </w:rPr>
            <w:t>1.1</w:t>
          </w:r>
          <w:r>
            <w:rPr>
              <w:sz w:val="21"/>
            </w:rPr>
            <w:tab/>
          </w:r>
          <w:r>
            <w:rPr>
              <w:rStyle w:val="18"/>
            </w:rPr>
            <w:t>提前准备</w:t>
          </w:r>
          <w:r>
            <w:tab/>
          </w:r>
          <w:r>
            <w:fldChar w:fldCharType="begin"/>
          </w:r>
          <w:r>
            <w:instrText xml:space="preserve"> PAGEREF _Toc32243974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5"/>
            <w:tabs>
              <w:tab w:val="left" w:pos="1050"/>
              <w:tab w:val="right" w:leader="dot" w:pos="8296"/>
            </w:tabs>
            <w:ind w:left="480"/>
            <w:rPr>
              <w:sz w:val="21"/>
            </w:rPr>
          </w:pPr>
          <w:r>
            <w:fldChar w:fldCharType="begin"/>
          </w:r>
          <w:r>
            <w:instrText xml:space="preserve"> HYPERLINK \l "_Toc32243975" </w:instrText>
          </w:r>
          <w:r>
            <w:fldChar w:fldCharType="separate"/>
          </w:r>
          <w:r>
            <w:rPr>
              <w:rStyle w:val="18"/>
            </w:rPr>
            <w:t>1.2</w:t>
          </w:r>
          <w:r>
            <w:rPr>
              <w:sz w:val="21"/>
            </w:rPr>
            <w:tab/>
          </w:r>
          <w:r>
            <w:rPr>
              <w:rStyle w:val="18"/>
            </w:rPr>
            <w:t>注意事项</w:t>
          </w:r>
          <w:r>
            <w:tab/>
          </w:r>
          <w:r>
            <w:fldChar w:fldCharType="begin"/>
          </w:r>
          <w:r>
            <w:instrText xml:space="preserve"> PAGEREF _Toc32243975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left" w:pos="840"/>
              <w:tab w:val="right" w:leader="dot" w:pos="8296"/>
            </w:tabs>
            <w:rPr>
              <w:sz w:val="21"/>
            </w:rPr>
          </w:pPr>
          <w:r>
            <w:fldChar w:fldCharType="begin"/>
          </w:r>
          <w:r>
            <w:instrText xml:space="preserve"> HYPERLINK \l "_Toc32243976" </w:instrText>
          </w:r>
          <w:r>
            <w:fldChar w:fldCharType="separate"/>
          </w:r>
          <w:r>
            <w:rPr>
              <w:rStyle w:val="18"/>
            </w:rPr>
            <w:t>二、</w:t>
          </w:r>
          <w:r>
            <w:rPr>
              <w:sz w:val="21"/>
            </w:rPr>
            <w:tab/>
          </w:r>
          <w:r>
            <w:rPr>
              <w:rStyle w:val="18"/>
            </w:rPr>
            <w:t>数字证书申请流程</w:t>
          </w:r>
          <w:r>
            <w:tab/>
          </w:r>
          <w:r>
            <w:fldChar w:fldCharType="begin"/>
          </w:r>
          <w:r>
            <w:instrText xml:space="preserve"> PAGEREF _Toc32243976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5"/>
            <w:tabs>
              <w:tab w:val="right" w:leader="dot" w:pos="8296"/>
            </w:tabs>
            <w:ind w:left="480"/>
            <w:rPr>
              <w:sz w:val="21"/>
            </w:rPr>
          </w:pPr>
          <w:r>
            <w:fldChar w:fldCharType="begin"/>
          </w:r>
          <w:r>
            <w:instrText xml:space="preserve"> HYPERLINK \l "_Toc32243977" </w:instrText>
          </w:r>
          <w:r>
            <w:fldChar w:fldCharType="separate"/>
          </w:r>
          <w:r>
            <w:rPr>
              <w:rStyle w:val="18"/>
            </w:rPr>
            <w:t>2.1申请流程总述</w:t>
          </w:r>
          <w:r>
            <w:tab/>
          </w:r>
          <w:r>
            <w:fldChar w:fldCharType="begin"/>
          </w:r>
          <w:r>
            <w:instrText xml:space="preserve"> PAGEREF _Toc32243977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5"/>
            <w:tabs>
              <w:tab w:val="right" w:leader="dot" w:pos="8296"/>
            </w:tabs>
            <w:ind w:left="480"/>
            <w:rPr>
              <w:sz w:val="21"/>
            </w:rPr>
          </w:pPr>
          <w:r>
            <w:fldChar w:fldCharType="begin"/>
          </w:r>
          <w:r>
            <w:instrText xml:space="preserve"> HYPERLINK \l "_Toc32243978" </w:instrText>
          </w:r>
          <w:r>
            <w:fldChar w:fldCharType="separate"/>
          </w:r>
          <w:r>
            <w:rPr>
              <w:rStyle w:val="18"/>
            </w:rPr>
            <w:t>2.2申请流程订单状态说明</w:t>
          </w:r>
          <w:r>
            <w:tab/>
          </w:r>
          <w:r>
            <w:fldChar w:fldCharType="begin"/>
          </w:r>
          <w:r>
            <w:instrText xml:space="preserve"> PAGEREF _Toc32243978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left" w:pos="840"/>
              <w:tab w:val="right" w:leader="dot" w:pos="8296"/>
            </w:tabs>
            <w:rPr>
              <w:sz w:val="21"/>
            </w:rPr>
          </w:pPr>
          <w:r>
            <w:fldChar w:fldCharType="begin"/>
          </w:r>
          <w:r>
            <w:instrText xml:space="preserve"> HYPERLINK \l "_Toc32243979" </w:instrText>
          </w:r>
          <w:r>
            <w:fldChar w:fldCharType="separate"/>
          </w:r>
          <w:r>
            <w:rPr>
              <w:rStyle w:val="18"/>
            </w:rPr>
            <w:t>三、</w:t>
          </w:r>
          <w:r>
            <w:rPr>
              <w:sz w:val="21"/>
            </w:rPr>
            <w:tab/>
          </w:r>
          <w:r>
            <w:rPr>
              <w:rStyle w:val="18"/>
            </w:rPr>
            <w:t>数字证书在线申请平台使用说明</w:t>
          </w:r>
          <w:r>
            <w:tab/>
          </w:r>
          <w:r>
            <w:fldChar w:fldCharType="begin"/>
          </w:r>
          <w:r>
            <w:instrText xml:space="preserve"> PAGEREF _Toc32243979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5"/>
            <w:tabs>
              <w:tab w:val="right" w:leader="dot" w:pos="8296"/>
            </w:tabs>
            <w:ind w:left="480"/>
            <w:rPr>
              <w:sz w:val="21"/>
            </w:rPr>
          </w:pPr>
          <w:r>
            <w:fldChar w:fldCharType="begin"/>
          </w:r>
          <w:r>
            <w:instrText xml:space="preserve"> HYPERLINK \l "_Toc32243980" </w:instrText>
          </w:r>
          <w:r>
            <w:fldChar w:fldCharType="separate"/>
          </w:r>
          <w:r>
            <w:rPr>
              <w:rStyle w:val="18"/>
            </w:rPr>
            <w:t>3.1用户注册</w:t>
          </w:r>
          <w:r>
            <w:tab/>
          </w:r>
          <w:r>
            <w:fldChar w:fldCharType="begin"/>
          </w:r>
          <w:r>
            <w:instrText xml:space="preserve"> PAGEREF _Toc32243980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5"/>
            <w:tabs>
              <w:tab w:val="right" w:leader="dot" w:pos="8296"/>
            </w:tabs>
            <w:ind w:left="480"/>
            <w:rPr>
              <w:sz w:val="21"/>
            </w:rPr>
          </w:pPr>
          <w:r>
            <w:fldChar w:fldCharType="begin"/>
          </w:r>
          <w:r>
            <w:instrText xml:space="preserve"> HYPERLINK \l "_Toc32243981" </w:instrText>
          </w:r>
          <w:r>
            <w:fldChar w:fldCharType="separate"/>
          </w:r>
          <w:r>
            <w:rPr>
              <w:rStyle w:val="18"/>
            </w:rPr>
            <w:t>3.2用户登录</w:t>
          </w:r>
          <w:r>
            <w:tab/>
          </w:r>
          <w:r>
            <w:fldChar w:fldCharType="begin"/>
          </w:r>
          <w:r>
            <w:instrText xml:space="preserve"> PAGEREF _Toc32243981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5"/>
            <w:tabs>
              <w:tab w:val="right" w:leader="dot" w:pos="8296"/>
            </w:tabs>
            <w:ind w:left="480"/>
            <w:rPr>
              <w:sz w:val="21"/>
            </w:rPr>
          </w:pPr>
          <w:r>
            <w:fldChar w:fldCharType="begin"/>
          </w:r>
          <w:r>
            <w:instrText xml:space="preserve"> HYPERLINK \l "_Toc32243982" </w:instrText>
          </w:r>
          <w:r>
            <w:fldChar w:fldCharType="separate"/>
          </w:r>
          <w:r>
            <w:rPr>
              <w:rStyle w:val="18"/>
            </w:rPr>
            <w:t>3.3申请材料填写</w:t>
          </w:r>
          <w:r>
            <w:tab/>
          </w:r>
          <w:r>
            <w:fldChar w:fldCharType="begin"/>
          </w:r>
          <w:r>
            <w:instrText xml:space="preserve"> PAGEREF _Toc32243982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5"/>
            <w:tabs>
              <w:tab w:val="right" w:leader="dot" w:pos="8296"/>
            </w:tabs>
            <w:ind w:left="480"/>
            <w:rPr>
              <w:sz w:val="21"/>
            </w:rPr>
          </w:pPr>
          <w:r>
            <w:fldChar w:fldCharType="begin"/>
          </w:r>
          <w:r>
            <w:instrText xml:space="preserve"> HYPERLINK \l "_Toc32243983" </w:instrText>
          </w:r>
          <w:r>
            <w:fldChar w:fldCharType="separate"/>
          </w:r>
          <w:r>
            <w:rPr>
              <w:rStyle w:val="18"/>
            </w:rPr>
            <w:t>3.4打款验证</w:t>
          </w:r>
          <w:r>
            <w:tab/>
          </w:r>
          <w:r>
            <w:fldChar w:fldCharType="begin"/>
          </w:r>
          <w:r>
            <w:instrText xml:space="preserve"> PAGEREF _Toc32243983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15"/>
            <w:tabs>
              <w:tab w:val="right" w:leader="dot" w:pos="8296"/>
            </w:tabs>
            <w:ind w:left="480"/>
            <w:rPr>
              <w:sz w:val="21"/>
            </w:rPr>
          </w:pPr>
          <w:r>
            <w:fldChar w:fldCharType="begin"/>
          </w:r>
          <w:r>
            <w:instrText xml:space="preserve"> HYPERLINK \l "_Toc32243984" </w:instrText>
          </w:r>
          <w:r>
            <w:fldChar w:fldCharType="separate"/>
          </w:r>
          <w:r>
            <w:rPr>
              <w:rStyle w:val="18"/>
            </w:rPr>
            <w:t>3.5订单支付</w:t>
          </w:r>
          <w:r>
            <w:tab/>
          </w:r>
          <w:r>
            <w:fldChar w:fldCharType="begin"/>
          </w:r>
          <w:r>
            <w:instrText xml:space="preserve"> PAGEREF _Toc32243984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15"/>
            <w:tabs>
              <w:tab w:val="right" w:leader="dot" w:pos="8296"/>
            </w:tabs>
            <w:ind w:left="480"/>
            <w:rPr>
              <w:sz w:val="21"/>
            </w:rPr>
          </w:pPr>
          <w:r>
            <w:fldChar w:fldCharType="begin"/>
          </w:r>
          <w:r>
            <w:instrText xml:space="preserve"> HYPERLINK \l "_Toc32243985" </w:instrText>
          </w:r>
          <w:r>
            <w:fldChar w:fldCharType="separate"/>
          </w:r>
          <w:r>
            <w:rPr>
              <w:rStyle w:val="18"/>
            </w:rPr>
            <w:t>3.6数字证书制作</w:t>
          </w:r>
          <w:r>
            <w:tab/>
          </w:r>
          <w:r>
            <w:fldChar w:fldCharType="begin"/>
          </w:r>
          <w:r>
            <w:instrText xml:space="preserve"> PAGEREF _Toc32243985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15"/>
            <w:tabs>
              <w:tab w:val="right" w:leader="dot" w:pos="8296"/>
            </w:tabs>
            <w:ind w:left="480"/>
            <w:rPr>
              <w:sz w:val="21"/>
            </w:rPr>
          </w:pPr>
          <w:r>
            <w:fldChar w:fldCharType="begin"/>
          </w:r>
          <w:r>
            <w:instrText xml:space="preserve"> HYPERLINK \l "_Toc32243986" </w:instrText>
          </w:r>
          <w:r>
            <w:fldChar w:fldCharType="separate"/>
          </w:r>
          <w:r>
            <w:rPr>
              <w:rStyle w:val="18"/>
            </w:rPr>
            <w:t>3.7订单查询</w:t>
          </w:r>
          <w:r>
            <w:tab/>
          </w:r>
          <w:r>
            <w:fldChar w:fldCharType="begin"/>
          </w:r>
          <w:r>
            <w:instrText xml:space="preserve"> PAGEREF _Toc32243986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15"/>
            <w:tabs>
              <w:tab w:val="right" w:leader="dot" w:pos="8296"/>
            </w:tabs>
            <w:ind w:left="480"/>
            <w:rPr>
              <w:sz w:val="21"/>
            </w:rPr>
          </w:pPr>
          <w:r>
            <w:fldChar w:fldCharType="begin"/>
          </w:r>
          <w:r>
            <w:instrText xml:space="preserve"> HYPERLINK \l "_Toc32243987" </w:instrText>
          </w:r>
          <w:r>
            <w:fldChar w:fldCharType="separate"/>
          </w:r>
          <w:r>
            <w:rPr>
              <w:rStyle w:val="18"/>
            </w:rPr>
            <w:t>3.8电子发票</w:t>
          </w:r>
          <w:r>
            <w:tab/>
          </w:r>
          <w:r>
            <w:fldChar w:fldCharType="begin"/>
          </w:r>
          <w:r>
            <w:instrText xml:space="preserve"> PAGEREF _Toc32243987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left" w:pos="840"/>
              <w:tab w:val="right" w:leader="dot" w:pos="8296"/>
            </w:tabs>
            <w:rPr>
              <w:sz w:val="21"/>
            </w:rPr>
          </w:pPr>
          <w:r>
            <w:fldChar w:fldCharType="begin"/>
          </w:r>
          <w:r>
            <w:instrText xml:space="preserve"> HYPERLINK \l "_Toc32243988" </w:instrText>
          </w:r>
          <w:r>
            <w:fldChar w:fldCharType="separate"/>
          </w:r>
          <w:r>
            <w:rPr>
              <w:rStyle w:val="18"/>
            </w:rPr>
            <w:t>四、</w:t>
          </w:r>
          <w:r>
            <w:rPr>
              <w:sz w:val="21"/>
            </w:rPr>
            <w:tab/>
          </w:r>
          <w:r>
            <w:rPr>
              <w:rStyle w:val="18"/>
            </w:rPr>
            <w:t>常见问题</w:t>
          </w:r>
          <w:r>
            <w:tab/>
          </w:r>
          <w:r>
            <w:fldChar w:fldCharType="begin"/>
          </w:r>
          <w:r>
            <w:instrText xml:space="preserve"> PAGEREF _Toc32243988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15"/>
            <w:tabs>
              <w:tab w:val="right" w:leader="dot" w:pos="8296"/>
            </w:tabs>
            <w:ind w:left="480"/>
            <w:rPr>
              <w:sz w:val="21"/>
            </w:rPr>
          </w:pPr>
          <w:r>
            <w:fldChar w:fldCharType="begin"/>
          </w:r>
          <w:r>
            <w:instrText xml:space="preserve"> HYPERLINK \l "_Toc32243989" </w:instrText>
          </w:r>
          <w:r>
            <w:fldChar w:fldCharType="separate"/>
          </w:r>
          <w:r>
            <w:rPr>
              <w:rStyle w:val="18"/>
            </w:rPr>
            <w:t>4.1登录页面点登录页面无响应</w:t>
          </w:r>
          <w:r>
            <w:tab/>
          </w:r>
          <w:r>
            <w:fldChar w:fldCharType="begin"/>
          </w:r>
          <w:r>
            <w:instrText xml:space="preserve"> PAGEREF _Toc32243989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15"/>
            <w:tabs>
              <w:tab w:val="right" w:leader="dot" w:pos="8296"/>
            </w:tabs>
            <w:ind w:left="480"/>
            <w:rPr>
              <w:sz w:val="21"/>
            </w:rPr>
          </w:pPr>
          <w:r>
            <w:fldChar w:fldCharType="begin"/>
          </w:r>
          <w:r>
            <w:instrText xml:space="preserve"> HYPERLINK \l "_Toc32243990" </w:instrText>
          </w:r>
          <w:r>
            <w:fldChar w:fldCharType="separate"/>
          </w:r>
          <w:r>
            <w:rPr>
              <w:rStyle w:val="18"/>
            </w:rPr>
            <w:t>4.2使用IE打开页面，提示网页无法显示页面</w:t>
          </w:r>
          <w:r>
            <w:tab/>
          </w:r>
          <w:r>
            <w:fldChar w:fldCharType="begin"/>
          </w:r>
          <w:r>
            <w:instrText xml:space="preserve"> PAGEREF _Toc32243990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r>
            <w:rPr>
              <w:b/>
              <w:bCs/>
              <w:lang w:val="zh-CN"/>
            </w:rPr>
            <w:fldChar w:fldCharType="end"/>
          </w:r>
        </w:p>
      </w:sdtContent>
    </w:sdt>
    <w:p/>
    <w:p/>
    <w:p>
      <w:pPr>
        <w:pStyle w:val="2"/>
        <w:numPr>
          <w:ilvl w:val="0"/>
          <w:numId w:val="2"/>
        </w:numPr>
      </w:pPr>
      <w:bookmarkStart w:id="0" w:name="_Toc32243973"/>
      <w:r>
        <w:rPr>
          <w:rFonts w:hint="eastAsia"/>
        </w:rPr>
        <w:t>数字证书申请须知</w:t>
      </w:r>
      <w:bookmarkEnd w:id="0"/>
    </w:p>
    <w:p>
      <w:pPr>
        <w:ind w:firstLine="480" w:firstLineChars="200"/>
      </w:pPr>
      <w:r>
        <w:rPr>
          <w:rFonts w:hint="eastAsia"/>
        </w:rPr>
        <w:t>在证书申请过程中如遇到问题，可通过数字证书在线申请平台首页的在线客服或电话客服</w:t>
      </w:r>
      <w:r>
        <w:rPr>
          <w:rFonts w:hint="eastAsia"/>
          <w:b/>
          <w:bCs/>
          <w:color w:val="FF0000"/>
        </w:rPr>
        <w:t>400-880-9888</w:t>
      </w:r>
      <w:r>
        <w:rPr>
          <w:rFonts w:hint="eastAsia"/>
        </w:rPr>
        <w:t>进行咨询。</w:t>
      </w:r>
    </w:p>
    <w:p>
      <w:pPr>
        <w:pStyle w:val="3"/>
      </w:pPr>
      <w:bookmarkStart w:id="1" w:name="_Toc32243974"/>
      <w:r>
        <w:rPr>
          <w:rFonts w:hint="eastAsia"/>
        </w:rPr>
        <w:t>提前准备</w:t>
      </w:r>
      <w:bookmarkEnd w:id="1"/>
    </w:p>
    <w:p>
      <w:pPr>
        <w:ind w:firstLine="480" w:firstLineChars="200"/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1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①</w:t>
      </w:r>
      <w:r>
        <w:fldChar w:fldCharType="end"/>
      </w:r>
      <w:r>
        <w:rPr>
          <w:rFonts w:hint="eastAsia"/>
          <w:b/>
          <w:bCs/>
        </w:rPr>
        <w:t>手机号、邮箱等基本信息：</w:t>
      </w:r>
      <w:r>
        <w:rPr>
          <w:rFonts w:hint="eastAsia"/>
        </w:rPr>
        <w:t>首次使用该平台需准备手机号进行用户注册；</w:t>
      </w:r>
    </w:p>
    <w:p>
      <w:pPr>
        <w:ind w:firstLine="480" w:firstLineChars="200"/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2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②</w:t>
      </w:r>
      <w:r>
        <w:fldChar w:fldCharType="end"/>
      </w:r>
      <w:r>
        <w:rPr>
          <w:rFonts w:hint="eastAsia"/>
          <w:b/>
          <w:bCs/>
        </w:rPr>
        <w:t>明确申请项目名称：</w:t>
      </w:r>
      <w:r>
        <w:rPr>
          <w:rFonts w:hint="eastAsia"/>
        </w:rPr>
        <w:t>申请时需选择所需申请购买的项目名称；</w:t>
      </w:r>
    </w:p>
    <w:p>
      <w:pPr>
        <w:ind w:firstLine="480" w:firstLineChars="200"/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3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③</w:t>
      </w:r>
      <w:r>
        <w:fldChar w:fldCharType="end"/>
      </w:r>
      <w:r>
        <w:rPr>
          <w:rFonts w:hint="eastAsia"/>
          <w:b/>
          <w:bCs/>
        </w:rPr>
        <w:t>企业基础信息：</w:t>
      </w:r>
      <w:r>
        <w:rPr>
          <w:rFonts w:hint="eastAsia"/>
        </w:rPr>
        <w:t>用于申请的基本信息填写；</w:t>
      </w:r>
    </w:p>
    <w:p>
      <w:pPr>
        <w:ind w:firstLine="480" w:firstLineChars="200"/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4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④</w:t>
      </w:r>
      <w:r>
        <w:fldChar w:fldCharType="end"/>
      </w:r>
      <w:r>
        <w:rPr>
          <w:rFonts w:hint="eastAsia"/>
          <w:b/>
          <w:bCs/>
        </w:rPr>
        <w:t>加盖公章的营业执照：</w:t>
      </w:r>
      <w:r>
        <w:rPr>
          <w:rFonts w:hint="eastAsia"/>
        </w:rPr>
        <w:t>申请过程中需上传机构证件；</w:t>
      </w:r>
    </w:p>
    <w:p>
      <w:pPr>
        <w:ind w:firstLine="480" w:firstLineChars="200"/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5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⑤</w:t>
      </w:r>
      <w:r>
        <w:fldChar w:fldCharType="end"/>
      </w:r>
      <w:r>
        <w:rPr>
          <w:rFonts w:hint="eastAsia"/>
          <w:b/>
          <w:bCs/>
        </w:rPr>
        <w:t>加盖公章的法人授权书：</w:t>
      </w:r>
      <w:r>
        <w:rPr>
          <w:rFonts w:hint="eastAsia"/>
        </w:rPr>
        <w:t>申请过程中需上传法人授权书</w:t>
      </w:r>
      <w:bookmarkStart w:id="2" w:name="_MON_1656752216"/>
      <w:bookmarkEnd w:id="2"/>
      <w:r>
        <w:pict>
          <v:shape id="_x0000_i1025" o:spt="75" type="#_x0000_t75" style="height:50.25pt;width:74.25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；</w:t>
      </w:r>
    </w:p>
    <w:p>
      <w:pPr>
        <w:ind w:firstLine="480" w:firstLineChars="200"/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6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⑥</w:t>
      </w:r>
      <w:r>
        <w:fldChar w:fldCharType="end"/>
      </w:r>
      <w:r>
        <w:rPr>
          <w:rFonts w:hint="eastAsia"/>
          <w:b/>
          <w:bCs/>
        </w:rPr>
        <w:t>个人银行卡或者支付宝、微信、云闪付客户端：</w:t>
      </w:r>
      <w:r>
        <w:rPr>
          <w:rFonts w:hint="eastAsia"/>
        </w:rPr>
        <w:t>用于数字证书费用支付；</w:t>
      </w:r>
    </w:p>
    <w:p>
      <w:pPr>
        <w:ind w:firstLine="480" w:firstLineChars="200"/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7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⑦</w:t>
      </w:r>
      <w:r>
        <w:fldChar w:fldCharType="end"/>
      </w:r>
      <w:r>
        <w:rPr>
          <w:rFonts w:hint="eastAsia"/>
          <w:b/>
          <w:bCs/>
        </w:rPr>
        <w:t>企业印章图片：</w:t>
      </w:r>
      <w:r>
        <w:rPr>
          <w:rFonts w:hint="eastAsia"/>
        </w:rPr>
        <w:t>所选项目要求上传时，需上传印章图片；</w:t>
      </w:r>
    </w:p>
    <w:p>
      <w:pPr>
        <w:ind w:left="780" w:firstLine="480" w:firstLineChars="200"/>
        <w:rPr>
          <w:color w:val="FF0000"/>
        </w:rPr>
      </w:pPr>
      <w:r>
        <w:rPr>
          <w:rFonts w:hint="eastAsia"/>
          <w:color w:val="FF0000"/>
        </w:rPr>
        <w:t>颜色：正红色</w:t>
      </w:r>
    </w:p>
    <w:p>
      <w:pPr>
        <w:ind w:left="780" w:firstLine="480" w:firstLineChars="200"/>
        <w:rPr>
          <w:color w:val="FF0000"/>
        </w:rPr>
      </w:pPr>
      <w:r>
        <w:rPr>
          <w:rFonts w:hint="eastAsia"/>
          <w:color w:val="FF0000"/>
        </w:rPr>
        <w:t>大小：140像素*140像素</w:t>
      </w:r>
    </w:p>
    <w:p>
      <w:pPr>
        <w:ind w:firstLine="480" w:firstLineChars="200"/>
        <w:rPr>
          <w:color w:val="FF0000"/>
        </w:rPr>
      </w:pPr>
      <w:r>
        <w:rPr>
          <w:rFonts w:hint="eastAsia"/>
          <w:color w:val="FF0000"/>
        </w:rPr>
        <w:t>图片格式：PNG格式背景透明图片</w:t>
      </w:r>
    </w:p>
    <w:p>
      <w:r>
        <w:tab/>
      </w:r>
      <w: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8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⑧</w:t>
      </w:r>
      <w:r>
        <w:fldChar w:fldCharType="end"/>
      </w:r>
      <w:r>
        <w:rPr>
          <w:rFonts w:hint="eastAsia"/>
          <w:b/>
          <w:bCs/>
        </w:rPr>
        <w:t>对公账户：</w:t>
      </w:r>
      <w:r>
        <w:rPr>
          <w:rFonts w:hint="eastAsia"/>
        </w:rPr>
        <w:t>用于企业账户打款验证；</w:t>
      </w:r>
    </w:p>
    <w:p>
      <w:pPr>
        <w:pStyle w:val="3"/>
      </w:pPr>
      <w:bookmarkStart w:id="3" w:name="_Toc32243975"/>
      <w:r>
        <w:rPr>
          <w:rFonts w:hint="eastAsia"/>
        </w:rPr>
        <w:t>注意事项</w:t>
      </w:r>
      <w:bookmarkEnd w:id="3"/>
    </w:p>
    <w:p>
      <w:pPr>
        <w:ind w:firstLine="480" w:firstLineChars="200"/>
        <w:rPr>
          <w:b/>
          <w:bCs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</w:instrText>
      </w:r>
      <w:r>
        <w:rPr>
          <w:rFonts w:hint="eastAsia"/>
          <w:b/>
          <w:bCs/>
        </w:rPr>
        <w:instrText xml:space="preserve">= 1 \* GB3</w:instrText>
      </w:r>
      <w:r>
        <w:rPr>
          <w:b/>
          <w:bCs/>
        </w:rPr>
        <w:instrText xml:space="preserve"> </w:instrText>
      </w:r>
      <w:r>
        <w:rPr>
          <w:b/>
          <w:bCs/>
        </w:rPr>
        <w:fldChar w:fldCharType="separate"/>
      </w:r>
      <w:r>
        <w:rPr>
          <w:rFonts w:hint="eastAsia"/>
          <w:b/>
          <w:bCs/>
        </w:rPr>
        <w:t>①</w:t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正常情况下订单支付成功后，会在</w:t>
      </w:r>
      <w:r>
        <w:rPr>
          <w:rFonts w:hint="eastAsia"/>
          <w:b/>
          <w:bCs/>
          <w:color w:val="FF0000"/>
        </w:rPr>
        <w:t>3个工作日内</w:t>
      </w:r>
      <w:r>
        <w:rPr>
          <w:rFonts w:hint="eastAsia"/>
          <w:b/>
          <w:bCs/>
        </w:rPr>
        <w:t>会进行数字证书的制作、邮寄等工作；</w:t>
      </w:r>
    </w:p>
    <w:p>
      <w:pPr>
        <w:ind w:firstLine="480" w:firstLineChars="200"/>
        <w:rPr>
          <w:b/>
          <w:bCs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</w:instrText>
      </w:r>
      <w:r>
        <w:rPr>
          <w:rFonts w:hint="eastAsia"/>
          <w:b/>
          <w:bCs/>
        </w:rPr>
        <w:instrText xml:space="preserve">= 2 \* GB3</w:instrText>
      </w:r>
      <w:r>
        <w:rPr>
          <w:b/>
          <w:bCs/>
        </w:rPr>
        <w:instrText xml:space="preserve"> </w:instrText>
      </w:r>
      <w:r>
        <w:rPr>
          <w:b/>
          <w:bCs/>
        </w:rPr>
        <w:fldChar w:fldCharType="separate"/>
      </w:r>
      <w:r>
        <w:rPr>
          <w:rFonts w:hint="eastAsia"/>
          <w:b/>
          <w:bCs/>
        </w:rPr>
        <w:t>②</w:t>
      </w:r>
      <w:r>
        <w:rPr>
          <w:b/>
          <w:bCs/>
        </w:rPr>
        <w:fldChar w:fldCharType="end"/>
      </w:r>
      <w:r>
        <w:rPr>
          <w:rFonts w:hint="eastAsia"/>
          <w:b/>
          <w:bCs/>
        </w:rPr>
        <w:t xml:space="preserve"> </w:t>
      </w:r>
      <w:r>
        <w:rPr>
          <w:b/>
          <w:bCs/>
        </w:rPr>
        <w:t>企业授权书</w:t>
      </w:r>
      <w:r>
        <w:rPr>
          <w:b/>
          <w:bCs/>
          <w:color w:val="FF0000"/>
        </w:rPr>
        <w:t>被授权人、经办人必须为同一个人</w:t>
      </w:r>
      <w:r>
        <w:rPr>
          <w:b/>
          <w:bCs/>
        </w:rPr>
        <w:t>的信息</w:t>
      </w:r>
      <w:r>
        <w:rPr>
          <w:rFonts w:hint="eastAsia"/>
          <w:b/>
          <w:bCs/>
        </w:rPr>
        <w:t>；</w:t>
      </w:r>
    </w:p>
    <w:p>
      <w:pPr>
        <w:ind w:firstLine="480" w:firstLineChars="200"/>
        <w:rPr>
          <w:b/>
          <w:bCs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</w:instrText>
      </w:r>
      <w:r>
        <w:rPr>
          <w:rFonts w:hint="eastAsia"/>
          <w:b/>
          <w:bCs/>
        </w:rPr>
        <w:instrText xml:space="preserve">= 3 \* GB3</w:instrText>
      </w:r>
      <w:r>
        <w:rPr>
          <w:b/>
          <w:bCs/>
        </w:rPr>
        <w:instrText xml:space="preserve"> </w:instrText>
      </w:r>
      <w:r>
        <w:rPr>
          <w:b/>
          <w:bCs/>
        </w:rPr>
        <w:fldChar w:fldCharType="separate"/>
      </w:r>
      <w:r>
        <w:rPr>
          <w:rFonts w:hint="eastAsia"/>
          <w:b/>
          <w:bCs/>
        </w:rPr>
        <w:t>③</w:t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营业执照和法人授权书</w:t>
      </w:r>
      <w:r>
        <w:rPr>
          <w:rFonts w:hint="eastAsia"/>
          <w:b/>
          <w:bCs/>
          <w:color w:val="FF0000"/>
        </w:rPr>
        <w:t>必须加盖公章</w:t>
      </w:r>
      <w:r>
        <w:rPr>
          <w:rFonts w:hint="eastAsia"/>
          <w:b/>
          <w:bCs/>
        </w:rPr>
        <w:t>；</w:t>
      </w:r>
    </w:p>
    <w:p>
      <w:pPr>
        <w:ind w:firstLine="480" w:firstLineChars="200"/>
        <w:rPr>
          <w:b/>
          <w:bCs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</w:instrText>
      </w:r>
      <w:r>
        <w:rPr>
          <w:rFonts w:hint="eastAsia"/>
          <w:b/>
          <w:bCs/>
        </w:rPr>
        <w:instrText xml:space="preserve">= 4 \* GB3</w:instrText>
      </w:r>
      <w:r>
        <w:rPr>
          <w:b/>
          <w:bCs/>
        </w:rPr>
        <w:instrText xml:space="preserve"> </w:instrText>
      </w:r>
      <w:r>
        <w:rPr>
          <w:b/>
          <w:bCs/>
        </w:rPr>
        <w:fldChar w:fldCharType="separate"/>
      </w:r>
      <w:r>
        <w:rPr>
          <w:rFonts w:hint="eastAsia"/>
          <w:b/>
          <w:bCs/>
        </w:rPr>
        <w:t>④</w:t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公章印模图片必须与企业名称一致，</w:t>
      </w:r>
    </w:p>
    <w:p>
      <w:pPr>
        <w:ind w:firstLine="480" w:firstLineChars="200"/>
        <w:rPr>
          <w:b/>
          <w:bCs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</w:instrText>
      </w:r>
      <w:r>
        <w:rPr>
          <w:rFonts w:hint="eastAsia"/>
          <w:b/>
          <w:bCs/>
        </w:rPr>
        <w:instrText xml:space="preserve">= 5 \* GB3</w:instrText>
      </w:r>
      <w:r>
        <w:rPr>
          <w:b/>
          <w:bCs/>
        </w:rPr>
        <w:instrText xml:space="preserve"> </w:instrText>
      </w:r>
      <w:r>
        <w:rPr>
          <w:b/>
          <w:bCs/>
        </w:rPr>
        <w:fldChar w:fldCharType="separate"/>
      </w:r>
      <w:r>
        <w:rPr>
          <w:rFonts w:hint="eastAsia"/>
          <w:b/>
          <w:bCs/>
        </w:rPr>
        <w:t>⑤</w:t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电子发票会在数字证书发货后，通过电子邮箱和短息放送至经办人邮箱。也可通过【我的订单】进行查看；</w:t>
      </w:r>
    </w:p>
    <w:p>
      <w:pPr>
        <w:pStyle w:val="2"/>
        <w:numPr>
          <w:ilvl w:val="0"/>
          <w:numId w:val="2"/>
        </w:numPr>
      </w:pPr>
      <w:bookmarkStart w:id="4" w:name="_Toc32243976"/>
      <w:r>
        <w:rPr>
          <w:rFonts w:hint="eastAsia"/>
        </w:rPr>
        <w:t>数字证书申请流程</w:t>
      </w:r>
      <w:bookmarkEnd w:id="4"/>
    </w:p>
    <w:p>
      <w:pPr>
        <w:pStyle w:val="3"/>
        <w:numPr>
          <w:ilvl w:val="0"/>
          <w:numId w:val="0"/>
        </w:numPr>
        <w:ind w:left="576" w:hanging="576"/>
      </w:pPr>
      <w:bookmarkStart w:id="5" w:name="_Toc32243977"/>
      <w:r>
        <w:rPr>
          <w:rFonts w:hint="eastAsia"/>
        </w:rPr>
        <w:t>2.1申请流程总述</w:t>
      </w:r>
      <w:bookmarkEnd w:id="5"/>
    </w:p>
    <w:p>
      <w:pPr>
        <w:ind w:firstLine="480" w:firstLineChars="200"/>
      </w:pPr>
      <w:r>
        <w:rPr>
          <w:rFonts w:hint="eastAsia"/>
        </w:rPr>
        <w:t>用户根据CFCA数字证书的申请流程和规范，自行在CFCA数字证书在线申请平台，在线提交申请材料申请数字证书。具体流程如下：</w:t>
      </w:r>
    </w:p>
    <w:p>
      <w:pPr>
        <w:pStyle w:val="29"/>
        <w:numPr>
          <w:ilvl w:val="0"/>
          <w:numId w:val="3"/>
        </w:numPr>
        <w:ind w:firstLineChars="0"/>
        <w:jc w:val="both"/>
      </w:pPr>
      <w:r>
        <w:rPr>
          <w:rFonts w:hint="eastAsia"/>
        </w:rPr>
        <w:t>打开数字证书在线申请平台（</w:t>
      </w:r>
      <w:r>
        <w:rPr>
          <w:rFonts w:hint="eastAsia"/>
          <w:b/>
          <w:bCs/>
          <w:color w:val="FF0000"/>
        </w:rPr>
        <w:t>https://</w:t>
      </w:r>
      <w:bookmarkStart w:id="23" w:name="_GoBack"/>
      <w:r>
        <w:rPr>
          <w:rFonts w:hint="eastAsia"/>
          <w:b/>
          <w:bCs/>
          <w:color w:val="FF0000"/>
        </w:rPr>
        <w:t>sq</w:t>
      </w:r>
      <w:bookmarkEnd w:id="23"/>
      <w:r>
        <w:rPr>
          <w:rFonts w:hint="eastAsia"/>
          <w:b/>
          <w:bCs/>
          <w:color w:val="FF0000"/>
        </w:rPr>
        <w:t xml:space="preserve">.cfca.com.cn/Web/login?appId=000810 </w:t>
      </w:r>
      <w:r>
        <w:rPr>
          <w:rFonts w:hint="eastAsia"/>
        </w:rPr>
        <w:t>），注册用户，验证激活用户账户；</w:t>
      </w:r>
    </w:p>
    <w:p>
      <w:pPr>
        <w:pStyle w:val="29"/>
        <w:numPr>
          <w:ilvl w:val="0"/>
          <w:numId w:val="3"/>
        </w:numPr>
        <w:ind w:firstLineChars="0"/>
      </w:pPr>
      <w:r>
        <w:rPr>
          <w:rFonts w:hint="eastAsia"/>
        </w:rPr>
        <w:t>已激活用户登录数字证书在线申请平台；</w:t>
      </w:r>
    </w:p>
    <w:p>
      <w:pPr>
        <w:pStyle w:val="29"/>
        <w:numPr>
          <w:ilvl w:val="0"/>
          <w:numId w:val="3"/>
        </w:numPr>
        <w:ind w:firstLineChars="0"/>
      </w:pPr>
      <w:r>
        <w:rPr>
          <w:rFonts w:hint="eastAsia"/>
        </w:rPr>
        <w:t>选择所需购买的</w:t>
      </w:r>
      <w:r>
        <w:t>应用项目</w:t>
      </w:r>
      <w:r>
        <w:rPr>
          <w:rFonts w:hint="eastAsia"/>
          <w:color w:val="FF0000"/>
        </w:rPr>
        <w:t>【</w:t>
      </w:r>
      <w:r>
        <w:rPr>
          <w:rFonts w:hint="eastAsia"/>
          <w:b/>
          <w:bCs/>
          <w:color w:val="FF0000"/>
        </w:rPr>
        <w:t>人民银行集采</w:t>
      </w:r>
      <w:r>
        <w:rPr>
          <w:b/>
          <w:bCs/>
          <w:color w:val="FF0000"/>
        </w:rPr>
        <w:t>平台</w:t>
      </w:r>
      <w:r>
        <w:rPr>
          <w:rFonts w:hint="eastAsia"/>
          <w:b/>
          <w:bCs/>
          <w:color w:val="FF0000"/>
          <w:lang w:eastAsia="zh-CN"/>
        </w:rPr>
        <w:t>（</w:t>
      </w:r>
      <w:r>
        <w:rPr>
          <w:rFonts w:hint="eastAsia"/>
          <w:b/>
          <w:bCs/>
          <w:color w:val="FF0000"/>
        </w:rPr>
        <w:t>在线交易</w:t>
      </w:r>
      <w:r>
        <w:rPr>
          <w:rFonts w:hint="eastAsia"/>
          <w:b/>
          <w:bCs/>
          <w:color w:val="FF0000"/>
          <w:lang w:eastAsia="zh-CN"/>
        </w:rPr>
        <w:t>）</w:t>
      </w:r>
      <w:r>
        <w:rPr>
          <w:rFonts w:hint="eastAsia"/>
          <w:b/>
          <w:bCs/>
          <w:color w:val="FF0000"/>
        </w:rPr>
        <w:t>数字证书申请项目】</w:t>
      </w:r>
      <w:r>
        <w:rPr>
          <w:rFonts w:hint="eastAsia"/>
        </w:rPr>
        <w:t>，选择购买年限、购买数量。然后根据提示进行资料填写；</w:t>
      </w:r>
    </w:p>
    <w:p>
      <w:pPr>
        <w:pStyle w:val="29"/>
        <w:numPr>
          <w:ilvl w:val="0"/>
          <w:numId w:val="3"/>
        </w:numPr>
        <w:ind w:firstLineChars="0"/>
      </w:pPr>
      <w:r>
        <w:rPr>
          <w:rFonts w:hint="eastAsia"/>
        </w:rPr>
        <w:t>平台对客户填写的材料进行相关身份审核认证；</w:t>
      </w:r>
    </w:p>
    <w:p>
      <w:pPr>
        <w:pStyle w:val="29"/>
        <w:numPr>
          <w:ilvl w:val="0"/>
          <w:numId w:val="3"/>
        </w:numPr>
        <w:ind w:firstLineChars="0"/>
      </w:pPr>
      <w:r>
        <w:rPr>
          <w:rFonts w:hint="eastAsia"/>
        </w:rPr>
        <w:t>证书订单审核通过后，进行在线支付；</w:t>
      </w:r>
    </w:p>
    <w:p>
      <w:pPr>
        <w:pStyle w:val="29"/>
        <w:numPr>
          <w:ilvl w:val="0"/>
          <w:numId w:val="3"/>
        </w:numPr>
        <w:ind w:firstLineChars="0"/>
      </w:pPr>
      <w:r>
        <w:rPr>
          <w:rFonts w:hint="eastAsia"/>
        </w:rPr>
        <w:t>支付完成后，CFCA进行数字证书的制证、邮寄。证书邮寄后，用户可在【我的订单】中查看快递单号，可自行跟踪快递进度；</w:t>
      </w:r>
    </w:p>
    <w:p>
      <w:pPr>
        <w:pStyle w:val="29"/>
        <w:numPr>
          <w:ilvl w:val="0"/>
          <w:numId w:val="3"/>
        </w:numPr>
        <w:ind w:firstLineChars="0"/>
      </w:pPr>
      <w:r>
        <w:rPr>
          <w:rFonts w:hint="eastAsia"/>
        </w:rPr>
        <w:t>证书邮寄出后，电子发票会同步发送至经办人邮箱。且可在页面进行电子发票的查看；</w:t>
      </w:r>
    </w:p>
    <w:p>
      <w:pPr>
        <w:pStyle w:val="29"/>
        <w:numPr>
          <w:ilvl w:val="0"/>
          <w:numId w:val="3"/>
        </w:numPr>
        <w:ind w:firstLineChars="0"/>
      </w:pPr>
      <w:r>
        <w:rPr>
          <w:rFonts w:hint="eastAsia"/>
        </w:rPr>
        <w:t>如发现发票信息填写错误，可线上进行发票重开操作进行发票信息修改；</w:t>
      </w:r>
    </w:p>
    <w:p>
      <w:pPr>
        <w:pStyle w:val="29"/>
        <w:numPr>
          <w:ilvl w:val="0"/>
          <w:numId w:val="3"/>
        </w:numPr>
        <w:ind w:firstLineChars="0"/>
      </w:pPr>
      <w:r>
        <w:rPr>
          <w:rFonts w:hint="eastAsia"/>
        </w:rPr>
        <w:t>收到数字证书后，请测试其能否正常使用；</w:t>
      </w:r>
    </w:p>
    <w:p>
      <w:pPr>
        <w:pStyle w:val="29"/>
        <w:numPr>
          <w:ilvl w:val="0"/>
          <w:numId w:val="3"/>
        </w:numPr>
        <w:ind w:firstLineChars="0"/>
      </w:pPr>
      <w:r>
        <w:rPr>
          <w:rFonts w:hint="eastAsia"/>
        </w:rPr>
        <w:t>申请完成。</w:t>
      </w:r>
    </w:p>
    <w:p>
      <w:pPr>
        <w:pStyle w:val="3"/>
        <w:numPr>
          <w:ilvl w:val="0"/>
          <w:numId w:val="0"/>
        </w:numPr>
        <w:ind w:left="576" w:hanging="576"/>
      </w:pPr>
      <w:bookmarkStart w:id="6" w:name="_Toc32243978"/>
      <w:r>
        <w:rPr>
          <w:rFonts w:hint="eastAsia"/>
        </w:rPr>
        <w:t>2.2申请流程订单状态说明</w:t>
      </w:r>
      <w:bookmarkEnd w:id="6"/>
    </w:p>
    <w:p>
      <w:pPr>
        <w:ind w:firstLine="480" w:firstLineChars="200"/>
      </w:pPr>
      <w:r>
        <w:rPr>
          <w:rFonts w:hint="eastAsia"/>
        </w:rPr>
        <w:t>在用户提交资料之后，一个正常的订单申请流程一般由 订单审核中 -&gt; 订单待支付 -&gt; 订单证书制作 -&gt; 订单发货 几个基本状态构成。针对各状态处理时间说明如下：</w:t>
      </w:r>
    </w:p>
    <w:p>
      <w:pPr>
        <w:pStyle w:val="29"/>
        <w:numPr>
          <w:ilvl w:val="0"/>
          <w:numId w:val="4"/>
        </w:numPr>
        <w:ind w:firstLineChars="0"/>
      </w:pPr>
      <w:r>
        <w:rPr>
          <w:rFonts w:hint="eastAsia"/>
          <w:b/>
          <w:bCs/>
        </w:rPr>
        <w:t>订单审核：</w:t>
      </w:r>
      <w:r>
        <w:rPr>
          <w:rFonts w:hint="eastAsia"/>
        </w:rPr>
        <w:t>此处为人工审核。自动审核如果没有问题则会直接转至待支付状态，否则会进入此人工审核阶段。一般</w:t>
      </w:r>
      <w:r>
        <w:rPr>
          <w:rFonts w:hint="eastAsia"/>
          <w:b/>
          <w:bCs/>
          <w:color w:val="FF0000"/>
        </w:rPr>
        <w:t>2个工作日</w:t>
      </w:r>
      <w:r>
        <w:rPr>
          <w:rFonts w:hint="eastAsia"/>
        </w:rPr>
        <w:t>内完成审核。</w:t>
      </w:r>
    </w:p>
    <w:p>
      <w:pPr>
        <w:pStyle w:val="29"/>
        <w:numPr>
          <w:ilvl w:val="0"/>
          <w:numId w:val="4"/>
        </w:numPr>
        <w:ind w:firstLineChars="0"/>
      </w:pPr>
      <w:r>
        <w:rPr>
          <w:rFonts w:hint="eastAsia"/>
          <w:b/>
          <w:bCs/>
        </w:rPr>
        <w:t>订单制作：</w:t>
      </w:r>
      <w:r>
        <w:rPr>
          <w:rFonts w:hint="eastAsia"/>
        </w:rPr>
        <w:t>自订单状态变为订单制作起，一般</w:t>
      </w:r>
      <w:r>
        <w:rPr>
          <w:b/>
          <w:bCs/>
          <w:color w:val="FF0000"/>
        </w:rPr>
        <w:t>3</w:t>
      </w:r>
      <w:r>
        <w:rPr>
          <w:rFonts w:hint="eastAsia"/>
          <w:b/>
          <w:bCs/>
          <w:color w:val="FF0000"/>
        </w:rPr>
        <w:t>个工作日</w:t>
      </w:r>
      <w:r>
        <w:rPr>
          <w:rFonts w:hint="eastAsia"/>
        </w:rPr>
        <w:t>内完成制作，</w:t>
      </w:r>
      <w:r>
        <w:t xml:space="preserve"> </w:t>
      </w:r>
    </w:p>
    <w:p>
      <w:pPr>
        <w:pStyle w:val="29"/>
        <w:numPr>
          <w:ilvl w:val="0"/>
          <w:numId w:val="4"/>
        </w:numPr>
        <w:ind w:firstLineChars="0"/>
      </w:pPr>
      <w:r>
        <w:rPr>
          <w:rFonts w:hint="eastAsia"/>
          <w:b/>
          <w:bCs/>
        </w:rPr>
        <w:t>订单发货：</w:t>
      </w:r>
      <w:r>
        <w:rPr>
          <w:rFonts w:hint="eastAsia"/>
        </w:rPr>
        <w:t>订单发货后，具体快递到达时间以顺丰快递为准，请用户及时跟踪快递信息。</w:t>
      </w:r>
    </w:p>
    <w:p>
      <w:pPr>
        <w:pStyle w:val="2"/>
        <w:numPr>
          <w:ilvl w:val="0"/>
          <w:numId w:val="2"/>
        </w:numPr>
      </w:pPr>
      <w:bookmarkStart w:id="7" w:name="_Toc32243979"/>
      <w:r>
        <w:rPr>
          <w:rFonts w:hint="eastAsia"/>
        </w:rPr>
        <w:t>数字证书在线申请平台使用说明</w:t>
      </w:r>
      <w:bookmarkEnd w:id="7"/>
    </w:p>
    <w:p>
      <w:pPr>
        <w:pStyle w:val="3"/>
        <w:numPr>
          <w:ilvl w:val="0"/>
          <w:numId w:val="0"/>
        </w:numPr>
        <w:ind w:left="576" w:hanging="576"/>
      </w:pPr>
      <w:bookmarkStart w:id="8" w:name="_Toc32243980"/>
      <w:r>
        <w:rPr>
          <w:rFonts w:hint="eastAsia"/>
        </w:rPr>
        <w:t>3.1用户注册</w:t>
      </w:r>
      <w:bookmarkEnd w:id="8"/>
    </w:p>
    <w:p>
      <w:pPr>
        <w:ind w:firstLine="480" w:firstLineChars="200"/>
      </w:pPr>
      <w:r>
        <w:rPr>
          <w:rFonts w:hint="eastAsia"/>
        </w:rPr>
        <w:t>用户注册时需先进行手机号验证，再进行用户基本信息的填写，详细流程如下：</w:t>
      </w:r>
    </w:p>
    <w:p>
      <w:pPr>
        <w:pStyle w:val="29"/>
        <w:numPr>
          <w:ilvl w:val="0"/>
          <w:numId w:val="5"/>
        </w:numPr>
        <w:ind w:firstLineChars="0"/>
        <w:jc w:val="both"/>
      </w:pPr>
      <w:r>
        <w:rPr>
          <w:rFonts w:hint="eastAsia"/>
        </w:rPr>
        <w:t>用户打开数字证书在线申请平台（</w:t>
      </w:r>
      <w:r>
        <w:rPr>
          <w:rFonts w:hint="eastAsia"/>
          <w:b/>
          <w:bCs/>
          <w:color w:val="FF0000"/>
        </w:rPr>
        <w:t xml:space="preserve">https://sq.cfca.com.cn/Web/login?appId=000810 </w:t>
      </w:r>
      <w:r>
        <w:rPr>
          <w:rFonts w:hint="eastAsia"/>
        </w:rPr>
        <w:t>），点击【账号注册】按钮。</w:t>
      </w:r>
    </w:p>
    <w:p>
      <w:pPr>
        <w:pStyle w:val="29"/>
        <w:numPr>
          <w:ilvl w:val="0"/>
          <w:numId w:val="5"/>
        </w:numPr>
        <w:ind w:firstLineChars="0"/>
      </w:pPr>
      <w:r>
        <w:rPr>
          <w:rFonts w:hint="eastAsia"/>
        </w:rPr>
        <w:t>手机号验证：输入手机号和验证码，并阅读电子证书下载用户协议，点击【确定】</w:t>
      </w:r>
      <w:r>
        <w:t>。</w:t>
      </w:r>
    </w:p>
    <w:p>
      <w:pPr>
        <w:pStyle w:val="29"/>
        <w:numPr>
          <w:ilvl w:val="0"/>
          <w:numId w:val="5"/>
        </w:numPr>
        <w:ind w:firstLineChars="0"/>
      </w:pPr>
      <w:r>
        <w:rPr>
          <w:rFonts w:hint="eastAsia"/>
        </w:rPr>
        <w:t>获取短信验证码：点击【发送手机验证码】，然后将收到的验证码填写到输入框中，然后点击【验证】；</w:t>
      </w:r>
    </w:p>
    <w:p>
      <w:pPr>
        <w:pStyle w:val="29"/>
        <w:numPr>
          <w:ilvl w:val="0"/>
          <w:numId w:val="5"/>
        </w:numPr>
        <w:ind w:firstLineChars="0"/>
      </w:pPr>
      <w:r>
        <w:rPr>
          <w:rFonts w:hint="eastAsia"/>
        </w:rPr>
        <w:t>填写用户信息：填写用户基本信息，并设置密码，然后点击【完成】；</w:t>
      </w:r>
    </w:p>
    <w:p>
      <w:pPr>
        <w:pStyle w:val="29"/>
        <w:numPr>
          <w:ilvl w:val="0"/>
          <w:numId w:val="5"/>
        </w:numPr>
        <w:ind w:firstLineChars="0"/>
      </w:pPr>
      <w:r>
        <w:rPr>
          <w:rFonts w:hint="eastAsia"/>
        </w:rPr>
        <w:t>注册成功，直接进去证书申请平台。</w:t>
      </w:r>
    </w:p>
    <w:p>
      <w:pPr>
        <w:pStyle w:val="3"/>
        <w:numPr>
          <w:ilvl w:val="0"/>
          <w:numId w:val="0"/>
        </w:numPr>
        <w:ind w:left="576" w:hanging="576"/>
      </w:pPr>
      <w:bookmarkStart w:id="9" w:name="_Toc32243981"/>
      <w:r>
        <w:rPr>
          <w:rFonts w:hint="eastAsia"/>
        </w:rPr>
        <w:t>3.2用户登录</w:t>
      </w:r>
      <w:bookmarkEnd w:id="9"/>
    </w:p>
    <w:p>
      <w:pPr>
        <w:ind w:firstLine="480" w:firstLineChars="200"/>
      </w:pPr>
      <w:r>
        <w:rPr>
          <w:rFonts w:hint="eastAsia"/>
        </w:rPr>
        <w:t>平台支持短信验证码登录和用户名/密码登录，详细流程如下：</w:t>
      </w:r>
    </w:p>
    <w:p>
      <w:pPr>
        <w:pStyle w:val="29"/>
        <w:numPr>
          <w:ilvl w:val="0"/>
          <w:numId w:val="6"/>
        </w:numPr>
        <w:ind w:firstLineChars="0"/>
      </w:pPr>
      <w:r>
        <w:rPr>
          <w:rFonts w:hint="eastAsia"/>
        </w:rPr>
        <w:t>打开数字证书在线申请平台（</w:t>
      </w:r>
      <w:r>
        <w:rPr>
          <w:rFonts w:hint="eastAsia"/>
          <w:b/>
          <w:bCs/>
          <w:color w:val="FF0000"/>
        </w:rPr>
        <w:t xml:space="preserve">https://sq.cfca.com.cn/Web/login?appId=000810 </w:t>
      </w:r>
      <w:r>
        <w:rPr>
          <w:rFonts w:hint="eastAsia"/>
        </w:rPr>
        <w:t>）。输入用户名和密码，点击【登录】；</w:t>
      </w:r>
    </w:p>
    <w:p>
      <w:pPr>
        <w:pStyle w:val="29"/>
        <w:numPr>
          <w:ilvl w:val="0"/>
          <w:numId w:val="6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hint="eastAsia"/>
        </w:rPr>
        <w:t>通过手机验证码进行登陆。输入注册时的手机号码，获取短信验证码，将验证码输入，点击【登录】；</w:t>
      </w:r>
    </w:p>
    <w:p>
      <w:pPr>
        <w:pStyle w:val="29"/>
        <w:numPr>
          <w:ilvl w:val="0"/>
          <w:numId w:val="6"/>
        </w:numPr>
        <w:ind w:firstLineChars="0"/>
      </w:pPr>
      <w:r>
        <w:rPr>
          <w:rFonts w:hint="eastAsia"/>
        </w:rPr>
        <w:t>如忘记密码，可点击【忘记密码】，通过手机号及短信验证码，对密码进行重置。密码重置成功后，提示“密码修改成功”。</w:t>
      </w:r>
    </w:p>
    <w:p>
      <w:pPr>
        <w:pStyle w:val="3"/>
        <w:numPr>
          <w:ilvl w:val="0"/>
          <w:numId w:val="0"/>
        </w:numPr>
        <w:ind w:left="576" w:hanging="576"/>
      </w:pPr>
      <w:bookmarkStart w:id="10" w:name="_Toc32243982"/>
      <w:r>
        <w:rPr>
          <w:rFonts w:hint="eastAsia"/>
        </w:rPr>
        <w:t>3.3申请材料填写</w:t>
      </w:r>
      <w:bookmarkEnd w:id="10"/>
    </w:p>
    <w:p>
      <w:pPr>
        <w:ind w:firstLine="480" w:firstLineChars="200"/>
      </w:pPr>
      <w:r>
        <w:rPr>
          <w:rFonts w:hint="eastAsia"/>
        </w:rPr>
        <w:t>根据页面提示填写、上传相关信息和材料，详细流程如下：</w:t>
      </w:r>
    </w:p>
    <w:p>
      <w:pPr>
        <w:pStyle w:val="29"/>
        <w:numPr>
          <w:ilvl w:val="0"/>
          <w:numId w:val="7"/>
        </w:numPr>
        <w:ind w:left="0" w:firstLine="360" w:firstLineChars="150"/>
        <w:rPr>
          <w:b/>
        </w:rPr>
      </w:pPr>
      <w:r>
        <w:rPr>
          <w:rFonts w:hint="eastAsia"/>
          <w:b/>
        </w:rPr>
        <w:t>证书信息：</w:t>
      </w:r>
    </w:p>
    <w:p>
      <w:pPr>
        <w:ind w:firstLine="480" w:firstLineChars="200"/>
      </w:pPr>
      <w:r>
        <w:rPr>
          <w:rFonts w:hint="eastAsia"/>
        </w:rPr>
        <w:t>根据需求选择应用项目</w:t>
      </w:r>
      <w:r>
        <w:rPr>
          <w:rFonts w:hint="eastAsia"/>
          <w:b/>
          <w:color w:val="FF0000"/>
        </w:rPr>
        <w:t>【</w:t>
      </w:r>
      <w:r>
        <w:rPr>
          <w:rFonts w:hint="eastAsia"/>
          <w:b/>
          <w:bCs/>
          <w:color w:val="FF0000"/>
        </w:rPr>
        <w:t>人民银行集采平台</w:t>
      </w:r>
      <w:r>
        <w:rPr>
          <w:rFonts w:hint="eastAsia"/>
          <w:b/>
          <w:bCs/>
          <w:color w:val="FF0000"/>
          <w:lang w:eastAsia="zh-CN"/>
        </w:rPr>
        <w:t>（</w:t>
      </w:r>
      <w:r>
        <w:rPr>
          <w:rFonts w:hint="eastAsia"/>
          <w:b/>
          <w:bCs/>
          <w:color w:val="FF0000"/>
        </w:rPr>
        <w:t>在线交易</w:t>
      </w:r>
      <w:r>
        <w:rPr>
          <w:rFonts w:hint="eastAsia"/>
          <w:b/>
          <w:bCs/>
          <w:color w:val="FF0000"/>
          <w:lang w:eastAsia="zh-CN"/>
        </w:rPr>
        <w:t>）</w:t>
      </w:r>
      <w:r>
        <w:rPr>
          <w:rFonts w:hint="eastAsia"/>
          <w:b/>
          <w:bCs/>
          <w:color w:val="FF0000"/>
        </w:rPr>
        <w:t>数字证书申请项目</w:t>
      </w:r>
      <w:r>
        <w:rPr>
          <w:rFonts w:hint="eastAsia"/>
          <w:b/>
          <w:color w:val="FF0000"/>
        </w:rPr>
        <w:t>】</w:t>
      </w:r>
      <w:r>
        <w:rPr>
          <w:rFonts w:hint="eastAsia"/>
        </w:rPr>
        <w:t>，选择证书类型为</w:t>
      </w:r>
      <w:r>
        <w:rPr>
          <w:rFonts w:hint="eastAsia"/>
          <w:b/>
          <w:color w:val="FF0000"/>
        </w:rPr>
        <w:t>【企业】</w:t>
      </w:r>
      <w:r>
        <w:rPr>
          <w:rFonts w:hint="eastAsia"/>
        </w:rPr>
        <w:t>，然后选择购买数量、年限等信息。</w:t>
      </w:r>
    </w:p>
    <w:p>
      <w:pPr>
        <w:pStyle w:val="29"/>
        <w:numPr>
          <w:ilvl w:val="0"/>
          <w:numId w:val="7"/>
        </w:numPr>
        <w:ind w:left="0" w:firstLine="360" w:firstLineChars="150"/>
        <w:rPr>
          <w:b/>
        </w:rPr>
      </w:pPr>
      <w:r>
        <w:rPr>
          <w:rFonts w:hint="eastAsia"/>
          <w:b/>
        </w:rPr>
        <w:t>申请机构信息（申请企业证书时填写）：</w:t>
      </w:r>
    </w:p>
    <w:p>
      <w:pPr>
        <w:pStyle w:val="29"/>
        <w:numPr>
          <w:ilvl w:val="0"/>
          <w:numId w:val="8"/>
        </w:numPr>
        <w:ind w:firstLineChars="0"/>
      </w:pPr>
      <w:r>
        <w:rPr>
          <w:rFonts w:hint="eastAsia"/>
        </w:rPr>
        <w:t>机构证件上传：上传</w:t>
      </w:r>
      <w:r>
        <w:rPr>
          <w:rFonts w:hint="eastAsia"/>
          <w:color w:val="FF0000"/>
        </w:rPr>
        <w:t>加盖公章</w:t>
      </w:r>
      <w:r>
        <w:rPr>
          <w:rFonts w:hint="eastAsia"/>
        </w:rPr>
        <w:t>的机构营业执照复印件图片；</w:t>
      </w:r>
    </w:p>
    <w:p>
      <w:pPr>
        <w:pStyle w:val="29"/>
        <w:numPr>
          <w:ilvl w:val="0"/>
          <w:numId w:val="8"/>
        </w:numPr>
        <w:ind w:firstLineChars="0"/>
      </w:pPr>
      <w:r>
        <w:rPr>
          <w:rFonts w:hint="eastAsia"/>
        </w:rPr>
        <w:t>电子印章上传：如显示此字段则需要</w:t>
      </w:r>
      <w:r>
        <w:rPr>
          <w:rFonts w:hint="eastAsia"/>
          <w:color w:val="FF0000"/>
        </w:rPr>
        <w:t>上传公章印模图片</w:t>
      </w:r>
      <w:r>
        <w:rPr>
          <w:rFonts w:hint="eastAsia"/>
        </w:rPr>
        <w:t>；</w:t>
      </w:r>
    </w:p>
    <w:p>
      <w:pPr>
        <w:pStyle w:val="29"/>
        <w:numPr>
          <w:ilvl w:val="0"/>
          <w:numId w:val="8"/>
        </w:numPr>
        <w:ind w:firstLineChars="0"/>
      </w:pPr>
      <w:r>
        <w:t>机构证件上传注意在选择好图片后</w:t>
      </w:r>
      <w:r>
        <w:rPr>
          <w:rFonts w:hint="eastAsia"/>
        </w:rPr>
        <w:t>，</w:t>
      </w:r>
      <w:r>
        <w:t>页面显示图片后</w:t>
      </w:r>
      <w:r>
        <w:rPr>
          <w:rFonts w:hint="eastAsia"/>
        </w:rPr>
        <w:t>即</w:t>
      </w:r>
      <w:r>
        <w:t>上传成功；</w:t>
      </w:r>
    </w:p>
    <w:p>
      <w:pPr>
        <w:pStyle w:val="29"/>
        <w:numPr>
          <w:ilvl w:val="0"/>
          <w:numId w:val="8"/>
        </w:numPr>
        <w:ind w:firstLineChars="0"/>
      </w:pPr>
      <w:r>
        <w:rPr>
          <w:rFonts w:hint="eastAsia"/>
        </w:rPr>
        <w:t>其他信息按照如下页面提示要求填写。</w:t>
      </w:r>
    </w:p>
    <w:p>
      <w:pPr>
        <w:pStyle w:val="29"/>
        <w:numPr>
          <w:ilvl w:val="0"/>
          <w:numId w:val="7"/>
        </w:numPr>
        <w:ind w:left="0" w:firstLine="360" w:firstLineChars="150"/>
        <w:rPr>
          <w:b/>
        </w:rPr>
      </w:pPr>
      <w:r>
        <w:rPr>
          <w:rFonts w:hint="eastAsia"/>
          <w:b/>
        </w:rPr>
        <w:t>经办人信息（申请企业证书时填写）：</w:t>
      </w:r>
    </w:p>
    <w:p>
      <w:pPr>
        <w:pStyle w:val="29"/>
        <w:numPr>
          <w:ilvl w:val="0"/>
          <w:numId w:val="8"/>
        </w:numPr>
        <w:ind w:firstLineChars="0"/>
      </w:pPr>
      <w:r>
        <w:rPr>
          <w:rFonts w:hint="eastAsia"/>
        </w:rPr>
        <w:t>授权书：上传按附件要求的授权书复印件盖章图片</w:t>
      </w:r>
    </w:p>
    <w:p>
      <w:pPr>
        <w:pStyle w:val="29"/>
        <w:numPr>
          <w:ilvl w:val="0"/>
          <w:numId w:val="8"/>
        </w:numPr>
        <w:ind w:firstLineChars="0"/>
      </w:pPr>
      <w:r>
        <w:t>授权书上传注意在选择好图片后</w:t>
      </w:r>
      <w:r>
        <w:rPr>
          <w:rFonts w:hint="eastAsia"/>
        </w:rPr>
        <w:t>，</w:t>
      </w:r>
      <w:r>
        <w:t>页面显示图片后</w:t>
      </w:r>
      <w:r>
        <w:rPr>
          <w:rFonts w:hint="eastAsia"/>
        </w:rPr>
        <w:t>即可</w:t>
      </w:r>
      <w:r>
        <w:t>上传成功</w:t>
      </w:r>
    </w:p>
    <w:p>
      <w:pPr>
        <w:pStyle w:val="29"/>
        <w:numPr>
          <w:ilvl w:val="0"/>
          <w:numId w:val="8"/>
        </w:numPr>
        <w:ind w:firstLineChars="0"/>
        <w:rPr>
          <w:b/>
        </w:rPr>
      </w:pPr>
      <w:r>
        <w:rPr>
          <w:rFonts w:hint="eastAsia"/>
        </w:rPr>
        <w:t>其他信息按照如下页面提示要求填写</w:t>
      </w:r>
    </w:p>
    <w:p>
      <w:pPr>
        <w:pStyle w:val="29"/>
        <w:numPr>
          <w:ilvl w:val="0"/>
          <w:numId w:val="7"/>
        </w:numPr>
        <w:ind w:left="0" w:firstLine="360" w:firstLineChars="150"/>
        <w:rPr>
          <w:b/>
        </w:rPr>
      </w:pPr>
      <w:r>
        <w:rPr>
          <w:rFonts w:hint="eastAsia"/>
          <w:b/>
        </w:rPr>
        <w:t>发票信息（必填）：</w:t>
      </w:r>
    </w:p>
    <w:p>
      <w:pPr>
        <w:pStyle w:val="29"/>
        <w:numPr>
          <w:ilvl w:val="0"/>
          <w:numId w:val="8"/>
        </w:numPr>
        <w:ind w:firstLineChars="0"/>
      </w:pPr>
      <w:r>
        <w:rPr>
          <w:rFonts w:hint="eastAsia"/>
        </w:rPr>
        <w:t>用于开具电子发票，请确保填写内容真实性</w:t>
      </w:r>
    </w:p>
    <w:p>
      <w:pPr>
        <w:pStyle w:val="29"/>
        <w:numPr>
          <w:ilvl w:val="0"/>
          <w:numId w:val="7"/>
        </w:numPr>
        <w:ind w:left="0" w:firstLine="360" w:firstLineChars="150"/>
        <w:rPr>
          <w:b/>
        </w:rPr>
      </w:pPr>
      <w:r>
        <w:rPr>
          <w:b/>
        </w:rPr>
        <w:t>收货地址</w:t>
      </w:r>
      <w:r>
        <w:rPr>
          <w:rFonts w:hint="eastAsia"/>
          <w:b/>
        </w:rPr>
        <w:t>（必填）：</w:t>
      </w:r>
    </w:p>
    <w:p>
      <w:pPr>
        <w:pStyle w:val="29"/>
        <w:numPr>
          <w:ilvl w:val="0"/>
          <w:numId w:val="8"/>
        </w:numPr>
        <w:ind w:firstLineChars="0"/>
      </w:pPr>
      <w:r>
        <w:rPr>
          <w:rFonts w:hint="eastAsia"/>
        </w:rPr>
        <w:t>用于邮寄数字证书，请确保填写内容真实性</w:t>
      </w:r>
    </w:p>
    <w:p>
      <w:pPr>
        <w:pStyle w:val="3"/>
        <w:numPr>
          <w:ilvl w:val="0"/>
          <w:numId w:val="0"/>
        </w:numPr>
        <w:ind w:left="576" w:hanging="576"/>
      </w:pPr>
      <w:bookmarkStart w:id="11" w:name="_Toc32243983"/>
      <w:r>
        <w:rPr>
          <w:rFonts w:hint="eastAsia"/>
        </w:rPr>
        <w:t>3.4打款验证</w:t>
      </w:r>
      <w:bookmarkEnd w:id="11"/>
    </w:p>
    <w:p>
      <w:pPr>
        <w:pStyle w:val="29"/>
        <w:numPr>
          <w:ilvl w:val="0"/>
          <w:numId w:val="7"/>
        </w:numPr>
        <w:ind w:left="0" w:firstLine="360" w:firstLineChars="150"/>
        <w:rPr>
          <w:b/>
        </w:rPr>
      </w:pPr>
      <w:r>
        <w:rPr>
          <w:rFonts w:hint="eastAsia"/>
          <w:b/>
        </w:rPr>
        <w:t>输入证书申请机构的对公户的“开户行”和“银行账号”，然后点击“获取打款金额”。此时对应账号会收到一笔小额打款金额（0.</w:t>
      </w:r>
      <w:r>
        <w:rPr>
          <w:b/>
        </w:rPr>
        <w:t>01</w:t>
      </w:r>
      <w:r>
        <w:rPr>
          <w:rFonts w:hint="eastAsia"/>
          <w:b/>
        </w:rPr>
        <w:t>元—</w:t>
      </w:r>
      <w:r>
        <w:rPr>
          <w:b/>
        </w:rPr>
        <w:t>1</w:t>
      </w:r>
      <w:r>
        <w:rPr>
          <w:rFonts w:hint="eastAsia"/>
          <w:b/>
        </w:rPr>
        <w:t>元随即金额）。</w:t>
      </w:r>
    </w:p>
    <w:p>
      <w:pPr>
        <w:jc w:val="center"/>
      </w:pPr>
      <w:r>
        <w:drawing>
          <wp:inline distT="0" distB="0" distL="0" distR="0">
            <wp:extent cx="3311525" cy="2352675"/>
            <wp:effectExtent l="0" t="0" r="317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0531" cy="2366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9"/>
        <w:numPr>
          <w:ilvl w:val="0"/>
          <w:numId w:val="7"/>
        </w:numPr>
        <w:ind w:left="0" w:firstLine="360" w:firstLineChars="150"/>
        <w:rPr>
          <w:b/>
        </w:rPr>
      </w:pPr>
      <w:r>
        <w:rPr>
          <w:rFonts w:hint="eastAsia"/>
          <w:b/>
        </w:rPr>
        <w:t>查询确认打款金额后，将对应的金额输入到“收到打款金额（单位：元）”的输入框中，点击“验证”，完成打款验证操作。</w:t>
      </w:r>
    </w:p>
    <w:p>
      <w:pPr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注：（如不能即时查询，可关闭页面，待查询确认金额后，在订单查询页面点击打款验证按钮进行打款金额填写，打款金额有效期7</w:t>
      </w:r>
      <w:r>
        <w:rPr>
          <w:b/>
          <w:bCs/>
          <w:color w:val="FF0000"/>
        </w:rPr>
        <w:t>2</w:t>
      </w:r>
      <w:r>
        <w:rPr>
          <w:rFonts w:hint="eastAsia"/>
          <w:b/>
          <w:bCs/>
          <w:color w:val="FF0000"/>
        </w:rPr>
        <w:t>小时）</w:t>
      </w:r>
    </w:p>
    <w:p>
      <w:pPr>
        <w:jc w:val="center"/>
        <w:rPr>
          <w:b/>
          <w:bCs/>
          <w:color w:val="FF0000"/>
        </w:rPr>
      </w:pPr>
      <w:r>
        <w:drawing>
          <wp:inline distT="0" distB="0" distL="0" distR="0">
            <wp:extent cx="3293745" cy="2543810"/>
            <wp:effectExtent l="0" t="0" r="1905" b="889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52824" cy="2589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ind w:left="576" w:hanging="576"/>
      </w:pPr>
      <w:bookmarkStart w:id="12" w:name="_Toc32243984"/>
      <w:r>
        <w:rPr>
          <w:rFonts w:hint="eastAsia"/>
        </w:rPr>
        <w:t>3.5订单支付</w:t>
      </w:r>
      <w:bookmarkEnd w:id="12"/>
    </w:p>
    <w:p>
      <w:pPr>
        <w:ind w:firstLine="480" w:firstLineChars="200"/>
      </w:pPr>
      <w:r>
        <w:rPr>
          <w:rFonts w:hint="eastAsia"/>
        </w:rPr>
        <w:t>平台支持个人网银支付、云闪付支付、微信支付以及支付宝支付。请选择适宜的支付方式进行数字证书费用的支付。</w:t>
      </w:r>
    </w:p>
    <w:p>
      <w:pPr>
        <w:pStyle w:val="3"/>
        <w:numPr>
          <w:ilvl w:val="0"/>
          <w:numId w:val="0"/>
        </w:numPr>
        <w:ind w:left="576" w:hanging="576"/>
      </w:pPr>
      <w:bookmarkStart w:id="13" w:name="_Toc32243985"/>
      <w:r>
        <w:rPr>
          <w:rFonts w:hint="eastAsia"/>
        </w:rPr>
        <w:t>3.6数字证书制作</w:t>
      </w:r>
      <w:bookmarkEnd w:id="13"/>
    </w:p>
    <w:p>
      <w:pPr>
        <w:ind w:firstLine="480" w:firstLineChars="200"/>
      </w:pPr>
      <w:r>
        <w:rPr>
          <w:rFonts w:hint="eastAsia"/>
        </w:rPr>
        <w:t>针对购买UKEY的用户，由CFCA进行数字证书的制作、邮寄等工作。</w:t>
      </w:r>
    </w:p>
    <w:p>
      <w:pPr>
        <w:pStyle w:val="3"/>
        <w:numPr>
          <w:ilvl w:val="0"/>
          <w:numId w:val="0"/>
        </w:numPr>
        <w:ind w:left="576" w:hanging="576"/>
      </w:pPr>
      <w:bookmarkStart w:id="14" w:name="_Toc32243986"/>
      <w:r>
        <w:rPr>
          <w:rFonts w:hint="eastAsia"/>
        </w:rPr>
        <w:t>3.7订单查询</w:t>
      </w:r>
      <w:bookmarkEnd w:id="14"/>
    </w:p>
    <w:p>
      <w:pPr>
        <w:ind w:firstLine="480" w:firstLineChars="200"/>
      </w:pPr>
      <w:r>
        <w:rPr>
          <w:rFonts w:hint="eastAsia"/>
        </w:rPr>
        <w:t>用户订单申请提交后，在【我的订单】功能可查看订单的状态及可进行订单或证书的后续操作。</w:t>
      </w:r>
    </w:p>
    <w:p>
      <w:pPr>
        <w:pStyle w:val="3"/>
        <w:numPr>
          <w:ilvl w:val="0"/>
          <w:numId w:val="0"/>
        </w:numPr>
        <w:ind w:left="576" w:hanging="576"/>
      </w:pPr>
      <w:bookmarkStart w:id="15" w:name="_Toc32243987"/>
      <w:r>
        <w:rPr>
          <w:rFonts w:hint="eastAsia"/>
        </w:rPr>
        <w:t>3.8电子发票</w:t>
      </w:r>
      <w:bookmarkEnd w:id="15"/>
    </w:p>
    <w:p>
      <w:pPr>
        <w:pStyle w:val="29"/>
        <w:numPr>
          <w:ilvl w:val="0"/>
          <w:numId w:val="7"/>
        </w:numPr>
        <w:ind w:left="0" w:firstLine="360" w:firstLineChars="150"/>
        <w:rPr>
          <w:bCs/>
        </w:rPr>
      </w:pPr>
      <w:r>
        <w:rPr>
          <w:rFonts w:hint="eastAsia"/>
          <w:bCs/>
        </w:rPr>
        <w:t>用户订单发货后，在【我的订单】功能可查看电子发票</w:t>
      </w:r>
    </w:p>
    <w:p>
      <w:pPr>
        <w:pStyle w:val="29"/>
        <w:numPr>
          <w:ilvl w:val="0"/>
          <w:numId w:val="7"/>
        </w:numPr>
        <w:ind w:left="0" w:firstLine="360" w:firstLineChars="150"/>
        <w:rPr>
          <w:bCs/>
        </w:rPr>
      </w:pPr>
      <w:r>
        <w:rPr>
          <w:rFonts w:hint="eastAsia"/>
          <w:bCs/>
        </w:rPr>
        <w:t>若发现发票信息填写错误，可点击【发票重开】按钮进行发票重开</w:t>
      </w:r>
    </w:p>
    <w:p>
      <w:pPr>
        <w:pStyle w:val="2"/>
        <w:numPr>
          <w:ilvl w:val="0"/>
          <w:numId w:val="2"/>
        </w:numPr>
      </w:pPr>
      <w:bookmarkStart w:id="16" w:name="_Toc32243988"/>
      <w:r>
        <w:rPr>
          <w:rFonts w:hint="eastAsia"/>
        </w:rPr>
        <w:t>常见问题</w:t>
      </w:r>
      <w:bookmarkEnd w:id="16"/>
    </w:p>
    <w:p>
      <w:pPr>
        <w:pStyle w:val="3"/>
        <w:numPr>
          <w:ilvl w:val="0"/>
          <w:numId w:val="0"/>
        </w:numPr>
        <w:ind w:left="576" w:hanging="576"/>
      </w:pPr>
      <w:bookmarkStart w:id="17" w:name="_Toc16684284"/>
      <w:bookmarkStart w:id="18" w:name="_Toc29805871"/>
      <w:bookmarkStart w:id="19" w:name="_Toc32243989"/>
      <w:r>
        <w:rPr>
          <w:rFonts w:hint="eastAsia"/>
        </w:rPr>
        <w:t>4.1</w:t>
      </w:r>
      <w:r>
        <w:t>登录页面点登录页面无响应</w:t>
      </w:r>
      <w:bookmarkEnd w:id="17"/>
      <w:bookmarkEnd w:id="18"/>
      <w:bookmarkEnd w:id="19"/>
    </w:p>
    <w:p>
      <w:pPr>
        <w:ind w:firstLine="480" w:firstLineChars="200"/>
      </w:pPr>
      <w:r>
        <w:rPr>
          <w:rFonts w:hint="eastAsia"/>
        </w:rPr>
        <w:t>1、关闭所有浏览器；</w:t>
      </w:r>
    </w:p>
    <w:p>
      <w:pPr>
        <w:ind w:firstLine="480" w:firstLineChars="200"/>
      </w:pPr>
      <w:r>
        <w:rPr>
          <w:rFonts w:hint="eastAsia"/>
        </w:rPr>
        <w:t>2、重新打开页面后，用户名、密码、验证码都手动输入进行登录，不要复制粘贴；</w:t>
      </w:r>
    </w:p>
    <w:p>
      <w:pPr>
        <w:pStyle w:val="3"/>
        <w:numPr>
          <w:ilvl w:val="0"/>
          <w:numId w:val="0"/>
        </w:numPr>
        <w:ind w:left="576" w:hanging="576"/>
      </w:pPr>
      <w:bookmarkStart w:id="20" w:name="_Toc16684287"/>
      <w:bookmarkStart w:id="21" w:name="_Toc29805874"/>
      <w:bookmarkStart w:id="22" w:name="_Toc32243990"/>
      <w:r>
        <w:rPr>
          <w:rFonts w:hint="eastAsia"/>
        </w:rPr>
        <w:t>4.2使用IE打开页面，提示网页无法显示页面</w:t>
      </w:r>
      <w:bookmarkEnd w:id="20"/>
      <w:bookmarkEnd w:id="21"/>
      <w:bookmarkEnd w:id="22"/>
    </w:p>
    <w:p>
      <w:pPr>
        <w:ind w:firstLine="480" w:firstLineChars="200"/>
      </w:pPr>
      <w:r>
        <w:rPr>
          <w:rFonts w:hint="eastAsia"/>
        </w:rPr>
        <w:t>1、</w:t>
      </w:r>
      <w:r>
        <w:t>请</w:t>
      </w:r>
      <w:r>
        <w:rPr>
          <w:rFonts w:hint="eastAsia"/>
        </w:rPr>
        <w:t>先核实用户输入的地址是否正确：</w:t>
      </w:r>
      <w:r>
        <w:fldChar w:fldCharType="begin"/>
      </w:r>
      <w:r>
        <w:instrText xml:space="preserve"> HYPERLINK "https://sq.cfca.com.cn" </w:instrText>
      </w:r>
      <w:r>
        <w:fldChar w:fldCharType="separate"/>
      </w:r>
      <w:r>
        <w:rPr>
          <w:rStyle w:val="18"/>
          <w:rFonts w:hint="eastAsia"/>
        </w:rPr>
        <w:t>https://sq.cfca.com.cn</w:t>
      </w:r>
      <w:r>
        <w:rPr>
          <w:rStyle w:val="18"/>
          <w:rFonts w:hint="eastAsia"/>
        </w:rPr>
        <w:fldChar w:fldCharType="end"/>
      </w:r>
      <w:r>
        <w:rPr>
          <w:rStyle w:val="18"/>
          <w:rFonts w:hint="eastAsia"/>
        </w:rPr>
        <w:t>；</w:t>
      </w:r>
    </w:p>
    <w:p>
      <w:pPr>
        <w:ind w:firstLine="480" w:firstLineChars="200"/>
      </w:pPr>
      <w:r>
        <w:rPr>
          <w:rFonts w:hint="eastAsia"/>
        </w:rPr>
        <w:t>2、其次，确认用户IE版本，必须为IE9及以上（IE8无法打开）；</w:t>
      </w:r>
    </w:p>
    <w:p>
      <w:pPr>
        <w:ind w:firstLine="480" w:firstLineChars="200"/>
      </w:pPr>
      <w:r>
        <w:rPr>
          <w:rFonts w:hint="eastAsia"/>
        </w:rPr>
        <w:t>3、让用户将以上地址加入信任站点；</w:t>
      </w:r>
    </w:p>
    <w:p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552450</wp:posOffset>
            </wp:positionH>
            <wp:positionV relativeFrom="paragraph">
              <wp:posOffset>13970</wp:posOffset>
            </wp:positionV>
            <wp:extent cx="4052570" cy="3583305"/>
            <wp:effectExtent l="0" t="0" r="43180" b="36195"/>
            <wp:wrapTopAndBottom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52570" cy="358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5921" dir="2700000" algn="ctr" rotWithShape="0">
                        <a:srgbClr val="C4BD97"/>
                      </a:outerShdw>
                    </a:effectLst>
                  </pic:spPr>
                </pic:pic>
              </a:graphicData>
            </a:graphic>
          </wp:anchor>
        </w:drawing>
      </w:r>
    </w:p>
    <w:p>
      <w:pPr>
        <w:ind w:firstLine="480" w:firstLineChars="200"/>
      </w:pP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374650</wp:posOffset>
            </wp:positionV>
            <wp:extent cx="4448810" cy="2246630"/>
            <wp:effectExtent l="0" t="0" r="46990" b="39370"/>
            <wp:wrapTopAndBottom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48810" cy="224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5921" dir="2700000" algn="ctr" rotWithShape="0">
                        <a:srgbClr val="C4BD97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eastAsia"/>
        </w:rPr>
        <w:t>4、检查SSL设置配置情况，按如下图配置；</w:t>
      </w:r>
    </w:p>
    <w:p>
      <w:pPr>
        <w:ind w:firstLine="480" w:firstLineChars="200"/>
      </w:pPr>
      <w:r>
        <w:rPr>
          <w:rFonts w:hint="eastAsia"/>
        </w:rPr>
        <w:t>5、检查兼容性视图中，是否包含cfca.com.cn，如果有，则删掉。</w:t>
      </w:r>
    </w:p>
    <w:p>
      <w:pPr>
        <w:spacing w:line="560" w:lineRule="exact"/>
        <w:rPr>
          <w:color w:val="0053CC"/>
          <w:sz w:val="44"/>
          <w:szCs w:val="24"/>
        </w:rPr>
      </w:pPr>
    </w:p>
    <w:p>
      <w:pPr>
        <w:spacing w:line="560" w:lineRule="exact"/>
        <w:rPr>
          <w:color w:val="0053CC"/>
          <w:sz w:val="44"/>
          <w:szCs w:val="24"/>
        </w:rPr>
      </w:pPr>
    </w:p>
    <w:p>
      <w:pPr>
        <w:spacing w:line="560" w:lineRule="exact"/>
        <w:rPr>
          <w:color w:val="0053CC"/>
          <w:sz w:val="44"/>
          <w:szCs w:val="24"/>
        </w:rPr>
      </w:pPr>
      <w:r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151765</wp:posOffset>
            </wp:positionV>
            <wp:extent cx="5274310" cy="5134610"/>
            <wp:effectExtent l="0" t="0" r="2540" b="8890"/>
            <wp:wrapNone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3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60" w:lineRule="exact"/>
        <w:rPr>
          <w:color w:val="0053CC"/>
          <w:sz w:val="44"/>
          <w:szCs w:val="24"/>
        </w:rPr>
      </w:pPr>
    </w:p>
    <w:p>
      <w:pPr>
        <w:spacing w:line="560" w:lineRule="exact"/>
        <w:rPr>
          <w:color w:val="0053CC"/>
          <w:sz w:val="44"/>
          <w:szCs w:val="24"/>
        </w:rPr>
      </w:pPr>
    </w:p>
    <w:p>
      <w:pPr>
        <w:spacing w:line="560" w:lineRule="exact"/>
        <w:rPr>
          <w:color w:val="0053CC"/>
          <w:sz w:val="44"/>
          <w:szCs w:val="24"/>
        </w:rPr>
      </w:pPr>
      <w:r>
        <w:rPr>
          <w:color w:val="0053CC"/>
          <w:sz w:val="44"/>
          <w:szCs w:val="24"/>
        </w:rPr>
        <w:t>7x24客服热线</w:t>
      </w:r>
      <w:r>
        <w:rPr>
          <w:rFonts w:hint="eastAsia"/>
          <w:color w:val="0053CC"/>
          <w:sz w:val="44"/>
          <w:szCs w:val="24"/>
        </w:rPr>
        <w:t>：</w:t>
      </w:r>
      <w:r>
        <w:rPr>
          <w:color w:val="0053CC"/>
          <w:sz w:val="44"/>
          <w:szCs w:val="24"/>
        </w:rPr>
        <w:t>400-880-9888</w:t>
      </w:r>
    </w:p>
    <w:p>
      <w:pPr>
        <w:ind w:firstLine="1680" w:firstLineChars="700"/>
        <w:rPr>
          <w:color w:val="0053CC"/>
          <w:sz w:val="44"/>
          <w:szCs w:val="24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788035</wp:posOffset>
            </wp:positionV>
            <wp:extent cx="1555750" cy="1518285"/>
            <wp:effectExtent l="0" t="0" r="6350" b="5715"/>
            <wp:wrapNone/>
            <wp:docPr id="45" name="图片 45" descr="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5750" cy="151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6294C"/>
    <w:multiLevelType w:val="multilevel"/>
    <w:tmpl w:val="2016294C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40F7EDD"/>
    <w:multiLevelType w:val="multilevel"/>
    <w:tmpl w:val="240F7EDD"/>
    <w:lvl w:ilvl="0" w:tentative="0">
      <w:start w:val="1"/>
      <w:numFmt w:val="bullet"/>
      <w:lvlText w:val=""/>
      <w:lvlJc w:val="left"/>
      <w:pPr>
        <w:ind w:left="12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0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1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60" w:hanging="420"/>
      </w:pPr>
      <w:rPr>
        <w:rFonts w:hint="default" w:ascii="Wingdings" w:hAnsi="Wingdings"/>
      </w:rPr>
    </w:lvl>
  </w:abstractNum>
  <w:abstractNum w:abstractNumId="2">
    <w:nsid w:val="26CC2779"/>
    <w:multiLevelType w:val="multilevel"/>
    <w:tmpl w:val="26CC2779"/>
    <w:lvl w:ilvl="0" w:tentative="0">
      <w:start w:val="1"/>
      <w:numFmt w:val="decimal"/>
      <w:lvlText w:val="%1."/>
      <w:lvlJc w:val="left"/>
      <w:pPr>
        <w:ind w:left="900" w:hanging="420"/>
      </w:pPr>
      <w:rPr>
        <w:rFonts w:hint="default"/>
      </w:rPr>
    </w:lvl>
    <w:lvl w:ilvl="1" w:tentative="0">
      <w:start w:val="3"/>
      <w:numFmt w:val="decimal"/>
      <w:lvlText w:val="%2、"/>
      <w:lvlJc w:val="left"/>
      <w:pPr>
        <w:ind w:left="1620" w:hanging="72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3">
    <w:nsid w:val="329369F1"/>
    <w:multiLevelType w:val="multilevel"/>
    <w:tmpl w:val="329369F1"/>
    <w:lvl w:ilvl="0" w:tentative="0">
      <w:start w:val="1"/>
      <w:numFmt w:val="bullet"/>
      <w:lvlText w:val=""/>
      <w:lvlJc w:val="left"/>
      <w:pPr>
        <w:ind w:left="13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7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8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80" w:hanging="420"/>
      </w:pPr>
      <w:rPr>
        <w:rFonts w:hint="default" w:ascii="Wingdings" w:hAnsi="Wingdings"/>
      </w:rPr>
    </w:lvl>
  </w:abstractNum>
  <w:abstractNum w:abstractNumId="4">
    <w:nsid w:val="416F7123"/>
    <w:multiLevelType w:val="multilevel"/>
    <w:tmpl w:val="416F7123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  <w:sz w:val="24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4E6B181D"/>
    <w:multiLevelType w:val="multilevel"/>
    <w:tmpl w:val="4E6B181D"/>
    <w:lvl w:ilvl="0" w:tentative="0">
      <w:start w:val="1"/>
      <w:numFmt w:val="japaneseCounting"/>
      <w:lvlText w:val="%1、"/>
      <w:lvlJc w:val="left"/>
      <w:pPr>
        <w:ind w:left="885" w:hanging="88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61B1F0C"/>
    <w:multiLevelType w:val="multilevel"/>
    <w:tmpl w:val="561B1F0C"/>
    <w:lvl w:ilvl="0" w:tentative="0">
      <w:start w:val="1"/>
      <w:numFmt w:val="decimal"/>
      <w:lvlText w:val="%1."/>
      <w:lvlJc w:val="left"/>
      <w:pPr>
        <w:ind w:left="900" w:hanging="420"/>
      </w:pPr>
      <w:rPr>
        <w:rFonts w:hint="default"/>
      </w:rPr>
    </w:lvl>
    <w:lvl w:ilvl="1" w:tentative="0">
      <w:start w:val="3"/>
      <w:numFmt w:val="decimal"/>
      <w:lvlText w:val="%2、"/>
      <w:lvlJc w:val="left"/>
      <w:pPr>
        <w:ind w:left="1620" w:hanging="72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7">
    <w:nsid w:val="6FA85FD9"/>
    <w:multiLevelType w:val="multilevel"/>
    <w:tmpl w:val="6FA85FD9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19"/>
    <w:rsid w:val="0001187F"/>
    <w:rsid w:val="00073609"/>
    <w:rsid w:val="000819D0"/>
    <w:rsid w:val="000D1CBB"/>
    <w:rsid w:val="000E5702"/>
    <w:rsid w:val="00101519"/>
    <w:rsid w:val="0011078A"/>
    <w:rsid w:val="001158F4"/>
    <w:rsid w:val="0012419F"/>
    <w:rsid w:val="001311ED"/>
    <w:rsid w:val="00142B9E"/>
    <w:rsid w:val="001535F6"/>
    <w:rsid w:val="00154A96"/>
    <w:rsid w:val="00161CA9"/>
    <w:rsid w:val="00186B63"/>
    <w:rsid w:val="00190F1A"/>
    <w:rsid w:val="001A5D7A"/>
    <w:rsid w:val="00205DB1"/>
    <w:rsid w:val="002074AF"/>
    <w:rsid w:val="00213014"/>
    <w:rsid w:val="00233E88"/>
    <w:rsid w:val="00237688"/>
    <w:rsid w:val="00251676"/>
    <w:rsid w:val="002522E6"/>
    <w:rsid w:val="00270D76"/>
    <w:rsid w:val="0028367C"/>
    <w:rsid w:val="00297266"/>
    <w:rsid w:val="002A00ED"/>
    <w:rsid w:val="002B4860"/>
    <w:rsid w:val="002E07E9"/>
    <w:rsid w:val="002E5FA2"/>
    <w:rsid w:val="00313B0C"/>
    <w:rsid w:val="0032711D"/>
    <w:rsid w:val="0032793A"/>
    <w:rsid w:val="00333BA7"/>
    <w:rsid w:val="00340839"/>
    <w:rsid w:val="0037230C"/>
    <w:rsid w:val="003C3930"/>
    <w:rsid w:val="003D1EE4"/>
    <w:rsid w:val="003E1954"/>
    <w:rsid w:val="003E6874"/>
    <w:rsid w:val="00403C7B"/>
    <w:rsid w:val="00430667"/>
    <w:rsid w:val="00430911"/>
    <w:rsid w:val="00437367"/>
    <w:rsid w:val="00442CF6"/>
    <w:rsid w:val="00450B90"/>
    <w:rsid w:val="004873D8"/>
    <w:rsid w:val="004B45F6"/>
    <w:rsid w:val="004D1524"/>
    <w:rsid w:val="004F4449"/>
    <w:rsid w:val="00551A8A"/>
    <w:rsid w:val="00556403"/>
    <w:rsid w:val="00567911"/>
    <w:rsid w:val="00571DAC"/>
    <w:rsid w:val="0057558E"/>
    <w:rsid w:val="005B5949"/>
    <w:rsid w:val="005B67C3"/>
    <w:rsid w:val="005E73FE"/>
    <w:rsid w:val="005F454F"/>
    <w:rsid w:val="005F5D72"/>
    <w:rsid w:val="00605E80"/>
    <w:rsid w:val="0061751F"/>
    <w:rsid w:val="00650AA3"/>
    <w:rsid w:val="00655C84"/>
    <w:rsid w:val="006637C2"/>
    <w:rsid w:val="0068543E"/>
    <w:rsid w:val="00694470"/>
    <w:rsid w:val="006C4C88"/>
    <w:rsid w:val="006D0225"/>
    <w:rsid w:val="00727CF0"/>
    <w:rsid w:val="00742F3F"/>
    <w:rsid w:val="007518DE"/>
    <w:rsid w:val="0075463F"/>
    <w:rsid w:val="00763171"/>
    <w:rsid w:val="00763A30"/>
    <w:rsid w:val="00763F96"/>
    <w:rsid w:val="00777B7C"/>
    <w:rsid w:val="0079521B"/>
    <w:rsid w:val="007A3119"/>
    <w:rsid w:val="007C1CFC"/>
    <w:rsid w:val="007D291D"/>
    <w:rsid w:val="007D799F"/>
    <w:rsid w:val="007F1710"/>
    <w:rsid w:val="00806F43"/>
    <w:rsid w:val="008210E5"/>
    <w:rsid w:val="00822726"/>
    <w:rsid w:val="008B591C"/>
    <w:rsid w:val="008C471A"/>
    <w:rsid w:val="008C73C4"/>
    <w:rsid w:val="008D745B"/>
    <w:rsid w:val="00905F27"/>
    <w:rsid w:val="00915DBB"/>
    <w:rsid w:val="009254DC"/>
    <w:rsid w:val="00950C98"/>
    <w:rsid w:val="00977595"/>
    <w:rsid w:val="00985162"/>
    <w:rsid w:val="0098650A"/>
    <w:rsid w:val="0099460C"/>
    <w:rsid w:val="0099526D"/>
    <w:rsid w:val="009A14F3"/>
    <w:rsid w:val="009A66A6"/>
    <w:rsid w:val="009B1973"/>
    <w:rsid w:val="009B7FAB"/>
    <w:rsid w:val="009C415C"/>
    <w:rsid w:val="009C5D78"/>
    <w:rsid w:val="009D1387"/>
    <w:rsid w:val="00A41EC1"/>
    <w:rsid w:val="00A61FE2"/>
    <w:rsid w:val="00A765EB"/>
    <w:rsid w:val="00A84C35"/>
    <w:rsid w:val="00AA19FF"/>
    <w:rsid w:val="00AA7B89"/>
    <w:rsid w:val="00AD0171"/>
    <w:rsid w:val="00B02E6F"/>
    <w:rsid w:val="00B1349C"/>
    <w:rsid w:val="00B14A8B"/>
    <w:rsid w:val="00B3048A"/>
    <w:rsid w:val="00B37B06"/>
    <w:rsid w:val="00B7175B"/>
    <w:rsid w:val="00B754D3"/>
    <w:rsid w:val="00B9010F"/>
    <w:rsid w:val="00BA76EA"/>
    <w:rsid w:val="00BB2F7F"/>
    <w:rsid w:val="00BC7462"/>
    <w:rsid w:val="00BE7CEC"/>
    <w:rsid w:val="00C02825"/>
    <w:rsid w:val="00C13FB6"/>
    <w:rsid w:val="00C2622F"/>
    <w:rsid w:val="00C332C3"/>
    <w:rsid w:val="00C86218"/>
    <w:rsid w:val="00CA3E39"/>
    <w:rsid w:val="00D3291C"/>
    <w:rsid w:val="00D35473"/>
    <w:rsid w:val="00D43ABD"/>
    <w:rsid w:val="00D51452"/>
    <w:rsid w:val="00D70C4D"/>
    <w:rsid w:val="00D87F0B"/>
    <w:rsid w:val="00D941E2"/>
    <w:rsid w:val="00DE5F0A"/>
    <w:rsid w:val="00DF086A"/>
    <w:rsid w:val="00DF21B3"/>
    <w:rsid w:val="00E177B5"/>
    <w:rsid w:val="00E36448"/>
    <w:rsid w:val="00E47DCE"/>
    <w:rsid w:val="00E52C78"/>
    <w:rsid w:val="00E572E6"/>
    <w:rsid w:val="00E915AF"/>
    <w:rsid w:val="00EC1512"/>
    <w:rsid w:val="00EF6221"/>
    <w:rsid w:val="00F26DF7"/>
    <w:rsid w:val="00F279CA"/>
    <w:rsid w:val="00F445FF"/>
    <w:rsid w:val="00F51754"/>
    <w:rsid w:val="00FA2215"/>
    <w:rsid w:val="00FA453E"/>
    <w:rsid w:val="00FB1B9D"/>
    <w:rsid w:val="00FE4B86"/>
    <w:rsid w:val="00FE7661"/>
    <w:rsid w:val="00FF394F"/>
    <w:rsid w:val="071A1873"/>
    <w:rsid w:val="25E70B5C"/>
    <w:rsid w:val="3E6A0DCE"/>
    <w:rsid w:val="7244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numPr>
        <w:ilvl w:val="0"/>
        <w:numId w:val="1"/>
      </w:numPr>
      <w:spacing w:before="360" w:after="240" w:line="240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numPr>
        <w:ilvl w:val="1"/>
        <w:numId w:val="1"/>
      </w:numPr>
      <w:spacing w:before="240" w:after="240" w:line="240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1"/>
    <w:unhideWhenUsed/>
    <w:qFormat/>
    <w:uiPriority w:val="9"/>
    <w:pPr>
      <w:numPr>
        <w:ilvl w:val="2"/>
        <w:numId w:val="1"/>
      </w:numPr>
      <w:spacing w:before="240" w:after="240" w:line="240" w:lineRule="auto"/>
      <w:outlineLvl w:val="2"/>
    </w:pPr>
    <w:rPr>
      <w:b/>
      <w:bCs/>
      <w:sz w:val="28"/>
      <w:szCs w:val="32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Cs w:val="24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Cs w:val="24"/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Cs w:val="24"/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  <w:sz w:val="21"/>
      <w:szCs w:val="21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3"/>
    <w:basedOn w:val="1"/>
    <w:next w:val="1"/>
    <w:unhideWhenUsed/>
    <w:uiPriority w:val="39"/>
    <w:pPr>
      <w:ind w:left="840" w:leftChars="400"/>
    </w:pPr>
  </w:style>
  <w:style w:type="paragraph" w:styleId="12">
    <w:name w:val="footer"/>
    <w:basedOn w:val="1"/>
    <w:link w:val="31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13">
    <w:name w:val="header"/>
    <w:basedOn w:val="1"/>
    <w:link w:val="3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4">
    <w:name w:val="toc 1"/>
    <w:basedOn w:val="1"/>
    <w:next w:val="1"/>
    <w:unhideWhenUsed/>
    <w:uiPriority w:val="39"/>
  </w:style>
  <w:style w:type="paragraph" w:styleId="15">
    <w:name w:val="toc 2"/>
    <w:basedOn w:val="1"/>
    <w:next w:val="1"/>
    <w:unhideWhenUsed/>
    <w:uiPriority w:val="39"/>
    <w:pPr>
      <w:ind w:left="420" w:leftChars="200"/>
    </w:pPr>
  </w:style>
  <w:style w:type="character" w:styleId="18">
    <w:name w:val="Hyperlink"/>
    <w:basedOn w:val="17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9">
    <w:name w:val="标题 1 字符"/>
    <w:basedOn w:val="17"/>
    <w:link w:val="2"/>
    <w:uiPriority w:val="9"/>
    <w:rPr>
      <w:b/>
      <w:bCs/>
      <w:kern w:val="44"/>
      <w:sz w:val="44"/>
      <w:szCs w:val="44"/>
    </w:rPr>
  </w:style>
  <w:style w:type="character" w:customStyle="1" w:styleId="20">
    <w:name w:val="标题 2 字符"/>
    <w:basedOn w:val="17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1">
    <w:name w:val="标题 3 字符"/>
    <w:basedOn w:val="17"/>
    <w:link w:val="4"/>
    <w:uiPriority w:val="9"/>
    <w:rPr>
      <w:b/>
      <w:bCs/>
      <w:sz w:val="28"/>
      <w:szCs w:val="32"/>
    </w:rPr>
  </w:style>
  <w:style w:type="character" w:customStyle="1" w:styleId="22">
    <w:name w:val="标题 4 字符"/>
    <w:basedOn w:val="17"/>
    <w:link w:val="5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3">
    <w:name w:val="标题 5 字符"/>
    <w:basedOn w:val="17"/>
    <w:link w:val="6"/>
    <w:semiHidden/>
    <w:uiPriority w:val="9"/>
    <w:rPr>
      <w:b/>
      <w:bCs/>
      <w:sz w:val="28"/>
      <w:szCs w:val="28"/>
    </w:rPr>
  </w:style>
  <w:style w:type="character" w:customStyle="1" w:styleId="24">
    <w:name w:val="标题 6 字符"/>
    <w:basedOn w:val="17"/>
    <w:link w:val="7"/>
    <w:semiHidden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5">
    <w:name w:val="标题 7 字符"/>
    <w:basedOn w:val="17"/>
    <w:link w:val="8"/>
    <w:semiHidden/>
    <w:uiPriority w:val="9"/>
    <w:rPr>
      <w:b/>
      <w:bCs/>
      <w:sz w:val="24"/>
      <w:szCs w:val="24"/>
    </w:rPr>
  </w:style>
  <w:style w:type="character" w:customStyle="1" w:styleId="26">
    <w:name w:val="标题 8 字符"/>
    <w:basedOn w:val="17"/>
    <w:link w:val="9"/>
    <w:semiHidden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27">
    <w:name w:val="标题 9 字符"/>
    <w:basedOn w:val="17"/>
    <w:link w:val="10"/>
    <w:semiHidden/>
    <w:uiPriority w:val="9"/>
    <w:rPr>
      <w:rFonts w:asciiTheme="majorHAnsi" w:hAnsiTheme="majorHAnsi" w:eastAsiaTheme="majorEastAsia" w:cstheme="majorBidi"/>
      <w:szCs w:val="21"/>
    </w:rPr>
  </w:style>
  <w:style w:type="paragraph" w:customStyle="1" w:styleId="28">
    <w:name w:val="TOC 标题1"/>
    <w:basedOn w:val="2"/>
    <w:next w:val="1"/>
    <w:semiHidden/>
    <w:unhideWhenUsed/>
    <w:qFormat/>
    <w:uiPriority w:val="39"/>
    <w:pPr>
      <w:keepNext/>
      <w:keepLines/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paragraph" w:styleId="29">
    <w:name w:val="List Paragraph"/>
    <w:basedOn w:val="1"/>
    <w:qFormat/>
    <w:uiPriority w:val="34"/>
    <w:pPr>
      <w:ind w:firstLine="420" w:firstLineChars="200"/>
    </w:pPr>
  </w:style>
  <w:style w:type="character" w:customStyle="1" w:styleId="30">
    <w:name w:val="页眉 字符"/>
    <w:basedOn w:val="17"/>
    <w:link w:val="13"/>
    <w:uiPriority w:val="99"/>
    <w:rPr>
      <w:sz w:val="18"/>
      <w:szCs w:val="18"/>
    </w:rPr>
  </w:style>
  <w:style w:type="character" w:customStyle="1" w:styleId="31">
    <w:name w:val="页脚 字符"/>
    <w:basedOn w:val="17"/>
    <w:link w:val="1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9D5404-1FFB-4DCA-924A-979A8968BD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641</Words>
  <Characters>3660</Characters>
  <Lines>30</Lines>
  <Paragraphs>8</Paragraphs>
  <TotalTime>3</TotalTime>
  <ScaleCrop>false</ScaleCrop>
  <LinksUpToDate>false</LinksUpToDate>
  <CharactersWithSpaces>4293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2020-07-30T07:33:00Z</dcterms:created>
  <dc:creator>任 庆威</dc:creator>
  <cp:lastModifiedBy>robbon</cp:lastModifiedBy>
  <dcterms:modified xsi:type="dcterms:W3CDTF">2025-03-20T01:58:20Z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